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6.2.0.0 -->
  <w:background w:color="ffffff">
    <v:background id="_x0000_s1025" filled="t" fillcolor="white"/>
  </w:background>
  <w:body>
    <w:p>
      <w:pPr>
        <w:spacing w:before="0" w:after="0"/>
        <w:ind w:firstLine="709"/>
        <w:jc w:val="right"/>
      </w:pPr>
      <w:r>
        <w:rPr>
          <w:rFonts w:ascii="Times New Roman" w:eastAsia="Times New Roman" w:hAnsi="Times New Roman" w:cs="Times New Roman"/>
          <w:highlight w:val="none"/>
        </w:rPr>
        <w:t>77MS0214-01-2024-002613-50</w:t>
      </w:r>
    </w:p>
    <w:p>
      <w:pPr>
        <w:spacing w:before="0" w:after="0"/>
        <w:ind w:firstLine="709"/>
        <w:jc w:val="right"/>
      </w:pPr>
      <w:r>
        <w:rPr>
          <w:rFonts w:ascii="Times New Roman" w:eastAsia="Times New Roman" w:hAnsi="Times New Roman" w:cs="Times New Roman"/>
          <w:highlight w:val="none"/>
        </w:rPr>
        <w:t>Дело № 12-</w:t>
      </w:r>
      <w:r>
        <w:rPr>
          <w:rFonts w:ascii="Times New Roman" w:eastAsia="Times New Roman" w:hAnsi="Times New Roman" w:cs="Times New Roman"/>
          <w:highlight w:val="none"/>
        </w:rPr>
        <w:t>1160</w:t>
      </w:r>
      <w:r>
        <w:rPr>
          <w:rFonts w:ascii="Times New Roman" w:eastAsia="Times New Roman" w:hAnsi="Times New Roman" w:cs="Times New Roman"/>
          <w:highlight w:val="none"/>
        </w:rPr>
        <w:t>/202</w:t>
      </w:r>
      <w:r>
        <w:rPr>
          <w:rFonts w:ascii="Times New Roman" w:eastAsia="Times New Roman" w:hAnsi="Times New Roman" w:cs="Times New Roman"/>
          <w:highlight w:val="none"/>
        </w:rPr>
        <w:t>4</w:t>
      </w:r>
    </w:p>
    <w:p>
      <w:pPr>
        <w:spacing w:before="0" w:after="0"/>
        <w:ind w:firstLine="709"/>
        <w:jc w:val="right"/>
      </w:pPr>
    </w:p>
    <w:p>
      <w:pPr>
        <w:spacing w:before="0" w:after="0"/>
        <w:ind w:firstLine="709"/>
        <w:jc w:val="center"/>
      </w:pPr>
      <w:r>
        <w:rPr>
          <w:rFonts w:ascii="Times New Roman" w:eastAsia="Times New Roman" w:hAnsi="Times New Roman" w:cs="Times New Roman"/>
          <w:highlight w:val="none"/>
        </w:rPr>
        <w:t>РЕШЕНИЕ</w:t>
      </w:r>
    </w:p>
    <w:p>
      <w:pPr>
        <w:spacing w:before="0" w:after="0"/>
        <w:ind w:firstLine="709"/>
        <w:jc w:val="both"/>
      </w:pPr>
      <w:r>
        <w:rPr>
          <w:rStyle w:val="cat-Addressgrp-0rplc-0"/>
          <w:rFonts w:ascii="Times New Roman" w:eastAsia="Times New Roman" w:hAnsi="Times New Roman" w:cs="Times New Roman"/>
          <w:highlight w:val="none"/>
        </w:rPr>
        <w:t>адрес</w:t>
      </w:r>
      <w:r>
        <w:rPr>
          <w:rFonts w:ascii="Times New Roman" w:eastAsia="Times New Roman" w:hAnsi="Times New Roman" w:cs="Times New Roman"/>
          <w:highlight w:val="none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highlight w:val="none"/>
        </w:rPr>
        <w:t xml:space="preserve">  </w:t>
      </w:r>
      <w:r>
        <w:rPr>
          <w:rFonts w:ascii="Times New Roman" w:eastAsia="Times New Roman" w:hAnsi="Times New Roman" w:cs="Times New Roman"/>
          <w:highlight w:val="none"/>
        </w:rPr>
        <w:t xml:space="preserve">                     </w:t>
      </w:r>
      <w:r>
        <w:rPr>
          <w:rFonts w:ascii="Times New Roman" w:eastAsia="Times New Roman" w:hAnsi="Times New Roman" w:cs="Times New Roman"/>
          <w:highlight w:val="none"/>
        </w:rPr>
        <w:t xml:space="preserve">  </w:t>
      </w:r>
      <w:r>
        <w:rPr>
          <w:rFonts w:ascii="Times New Roman" w:eastAsia="Times New Roman" w:hAnsi="Times New Roman" w:cs="Times New Roman"/>
          <w:highlight w:val="none"/>
        </w:rPr>
        <w:t xml:space="preserve">    </w:t>
      </w:r>
      <w:r>
        <w:rPr>
          <w:rFonts w:ascii="Times New Roman" w:eastAsia="Times New Roman" w:hAnsi="Times New Roman" w:cs="Times New Roman"/>
          <w:highlight w:val="none"/>
        </w:rPr>
        <w:t xml:space="preserve">      </w:t>
      </w:r>
      <w:r>
        <w:rPr>
          <w:rFonts w:ascii="Times New Roman" w:eastAsia="Times New Roman" w:hAnsi="Times New Roman" w:cs="Times New Roman"/>
          <w:highlight w:val="none"/>
        </w:rPr>
        <w:t>29 августа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>202</w:t>
      </w:r>
      <w:r>
        <w:rPr>
          <w:rFonts w:ascii="Times New Roman" w:eastAsia="Times New Roman" w:hAnsi="Times New Roman" w:cs="Times New Roman"/>
          <w:highlight w:val="none"/>
        </w:rPr>
        <w:t>4</w:t>
      </w:r>
      <w:r>
        <w:rPr>
          <w:rFonts w:ascii="Times New Roman" w:eastAsia="Times New Roman" w:hAnsi="Times New Roman" w:cs="Times New Roman"/>
          <w:highlight w:val="none"/>
        </w:rPr>
        <w:t xml:space="preserve"> года</w:t>
      </w:r>
    </w:p>
    <w:p>
      <w:pPr>
        <w:spacing w:before="0" w:after="0"/>
        <w:ind w:firstLine="709"/>
        <w:jc w:val="both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Судья Гагаринского районного суда </w:t>
      </w:r>
      <w:r>
        <w:rPr>
          <w:rStyle w:val="cat-Addressgrp-1rplc-1"/>
          <w:rFonts w:ascii="Times New Roman" w:eastAsia="Times New Roman" w:hAnsi="Times New Roman" w:cs="Times New Roman"/>
          <w:highlight w:val="none"/>
        </w:rPr>
        <w:t>адрес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Style w:val="cat-FIOgrp-5rplc-2"/>
          <w:rFonts w:ascii="Times New Roman" w:eastAsia="Times New Roman" w:hAnsi="Times New Roman" w:cs="Times New Roman"/>
          <w:highlight w:val="none"/>
        </w:rPr>
        <w:t>фио</w:t>
      </w:r>
      <w:r>
        <w:rPr>
          <w:rFonts w:ascii="Times New Roman" w:eastAsia="Times New Roman" w:hAnsi="Times New Roman" w:cs="Times New Roman"/>
          <w:highlight w:val="none"/>
        </w:rPr>
        <w:t>,</w:t>
      </w:r>
      <w:r>
        <w:rPr>
          <w:rFonts w:ascii="Times New Roman" w:eastAsia="Times New Roman" w:hAnsi="Times New Roman" w:cs="Times New Roman"/>
          <w:highlight w:val="none"/>
        </w:rPr>
        <w:t xml:space="preserve"> рассмотрев </w:t>
      </w:r>
      <w:r>
        <w:rPr>
          <w:rFonts w:ascii="Times New Roman" w:eastAsia="Times New Roman" w:hAnsi="Times New Roman" w:cs="Times New Roman"/>
          <w:highlight w:val="none"/>
        </w:rPr>
        <w:t xml:space="preserve">в открытом судебном заседании </w:t>
      </w:r>
      <w:r>
        <w:rPr>
          <w:rFonts w:ascii="Times New Roman" w:eastAsia="Times New Roman" w:hAnsi="Times New Roman" w:cs="Times New Roman"/>
          <w:highlight w:val="none"/>
        </w:rPr>
        <w:t xml:space="preserve">жалобу </w:t>
      </w:r>
      <w:r>
        <w:rPr>
          <w:rFonts w:ascii="Times New Roman" w:eastAsia="Times New Roman" w:hAnsi="Times New Roman" w:cs="Times New Roman"/>
          <w:highlight w:val="none"/>
        </w:rPr>
        <w:t>Ивановой Галины Геннадьевны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>н</w:t>
      </w:r>
      <w:r>
        <w:rPr>
          <w:rFonts w:ascii="Times New Roman" w:eastAsia="Times New Roman" w:hAnsi="Times New Roman" w:cs="Times New Roman"/>
          <w:highlight w:val="none"/>
        </w:rPr>
        <w:t xml:space="preserve">а постановление мирового судьи судебного участка № </w:t>
      </w:r>
      <w:r>
        <w:rPr>
          <w:rFonts w:ascii="Times New Roman" w:eastAsia="Times New Roman" w:hAnsi="Times New Roman" w:cs="Times New Roman"/>
          <w:highlight w:val="none"/>
        </w:rPr>
        <w:t xml:space="preserve">214 </w:t>
      </w:r>
      <w:r>
        <w:rPr>
          <w:rStyle w:val="cat-Addressgrp-2rplc-4"/>
          <w:rFonts w:ascii="Times New Roman" w:eastAsia="Times New Roman" w:hAnsi="Times New Roman" w:cs="Times New Roman"/>
          <w:highlight w:val="none"/>
        </w:rPr>
        <w:t>адрес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Style w:val="cat-FIOgrp-6rplc-5"/>
          <w:rFonts w:ascii="Times New Roman" w:eastAsia="Times New Roman" w:hAnsi="Times New Roman" w:cs="Times New Roman"/>
          <w:highlight w:val="none"/>
        </w:rPr>
        <w:t>фио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 xml:space="preserve">от </w:t>
      </w:r>
      <w:r>
        <w:rPr>
          <w:rFonts w:ascii="Times New Roman" w:eastAsia="Times New Roman" w:hAnsi="Times New Roman" w:cs="Times New Roman"/>
          <w:highlight w:val="none"/>
        </w:rPr>
        <w:t>03 июня</w:t>
      </w:r>
      <w:r>
        <w:rPr>
          <w:rFonts w:ascii="Times New Roman" w:eastAsia="Times New Roman" w:hAnsi="Times New Roman" w:cs="Times New Roman"/>
          <w:highlight w:val="none"/>
        </w:rPr>
        <w:t xml:space="preserve"> 202</w:t>
      </w:r>
      <w:r>
        <w:rPr>
          <w:rFonts w:ascii="Times New Roman" w:eastAsia="Times New Roman" w:hAnsi="Times New Roman" w:cs="Times New Roman"/>
          <w:highlight w:val="none"/>
        </w:rPr>
        <w:t>4</w:t>
      </w:r>
      <w:r>
        <w:rPr>
          <w:rFonts w:ascii="Times New Roman" w:eastAsia="Times New Roman" w:hAnsi="Times New Roman" w:cs="Times New Roman"/>
          <w:highlight w:val="none"/>
        </w:rPr>
        <w:t xml:space="preserve"> года </w:t>
      </w:r>
      <w:r>
        <w:rPr>
          <w:rFonts w:ascii="Times New Roman" w:eastAsia="Times New Roman" w:hAnsi="Times New Roman" w:cs="Times New Roman"/>
          <w:highlight w:val="none"/>
        </w:rPr>
        <w:t xml:space="preserve">по </w:t>
      </w:r>
      <w:r>
        <w:rPr>
          <w:rFonts w:ascii="Times New Roman" w:eastAsia="Times New Roman" w:hAnsi="Times New Roman" w:cs="Times New Roman"/>
          <w:highlight w:val="none"/>
        </w:rPr>
        <w:t xml:space="preserve">делу об административном правонарушении в отношении </w:t>
      </w:r>
      <w:r>
        <w:rPr>
          <w:rFonts w:ascii="Times New Roman" w:eastAsia="Times New Roman" w:hAnsi="Times New Roman" w:cs="Times New Roman"/>
          <w:highlight w:val="none"/>
        </w:rPr>
        <w:t>Ивановой Г.Г.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>по ч.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>2 ст.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>12.27 КоАП РФ,</w:t>
      </w:r>
    </w:p>
    <w:p>
      <w:pPr>
        <w:spacing w:before="0" w:after="0"/>
        <w:ind w:firstLine="709"/>
        <w:jc w:val="both"/>
      </w:pPr>
    </w:p>
    <w:p>
      <w:pPr>
        <w:spacing w:before="0" w:after="0"/>
        <w:ind w:firstLine="709"/>
        <w:jc w:val="center"/>
      </w:pPr>
      <w:r>
        <w:rPr>
          <w:rFonts w:ascii="Times New Roman" w:eastAsia="Times New Roman" w:hAnsi="Times New Roman" w:cs="Times New Roman"/>
          <w:highlight w:val="none"/>
        </w:rPr>
        <w:t>УСТАНОВИЛ: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Постановлением мирового судьи судебного участка </w:t>
      </w:r>
      <w:r>
        <w:rPr>
          <w:rFonts w:ascii="Times New Roman" w:eastAsia="Times New Roman" w:hAnsi="Times New Roman" w:cs="Times New Roman"/>
          <w:highlight w:val="none"/>
        </w:rPr>
        <w:t xml:space="preserve">№ </w:t>
      </w:r>
      <w:r>
        <w:rPr>
          <w:rFonts w:ascii="Times New Roman" w:eastAsia="Times New Roman" w:hAnsi="Times New Roman" w:cs="Times New Roman"/>
          <w:highlight w:val="none"/>
        </w:rPr>
        <w:t xml:space="preserve">214 </w:t>
      </w:r>
      <w:r>
        <w:rPr>
          <w:rStyle w:val="cat-Addressgrp-2rplc-7"/>
          <w:rFonts w:ascii="Times New Roman" w:eastAsia="Times New Roman" w:hAnsi="Times New Roman" w:cs="Times New Roman"/>
          <w:highlight w:val="none"/>
        </w:rPr>
        <w:t>адрес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Style w:val="cat-FIOgrp-6rplc-8"/>
          <w:rFonts w:ascii="Times New Roman" w:eastAsia="Times New Roman" w:hAnsi="Times New Roman" w:cs="Times New Roman"/>
          <w:highlight w:val="none"/>
        </w:rPr>
        <w:t>фио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 xml:space="preserve">от </w:t>
      </w:r>
      <w:r>
        <w:rPr>
          <w:rFonts w:ascii="Times New Roman" w:eastAsia="Times New Roman" w:hAnsi="Times New Roman" w:cs="Times New Roman"/>
          <w:highlight w:val="none"/>
        </w:rPr>
        <w:t>03 июня</w:t>
      </w:r>
      <w:r>
        <w:rPr>
          <w:rFonts w:ascii="Times New Roman" w:eastAsia="Times New Roman" w:hAnsi="Times New Roman" w:cs="Times New Roman"/>
          <w:highlight w:val="none"/>
        </w:rPr>
        <w:t xml:space="preserve"> 202</w:t>
      </w:r>
      <w:r>
        <w:rPr>
          <w:rFonts w:ascii="Times New Roman" w:eastAsia="Times New Roman" w:hAnsi="Times New Roman" w:cs="Times New Roman"/>
          <w:highlight w:val="none"/>
        </w:rPr>
        <w:t>4</w:t>
      </w:r>
      <w:r>
        <w:rPr>
          <w:rFonts w:ascii="Times New Roman" w:eastAsia="Times New Roman" w:hAnsi="Times New Roman" w:cs="Times New Roman"/>
          <w:highlight w:val="none"/>
        </w:rPr>
        <w:t xml:space="preserve"> года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>Иванова Г.Г.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>признан</w:t>
      </w:r>
      <w:r>
        <w:rPr>
          <w:rFonts w:ascii="Times New Roman" w:eastAsia="Times New Roman" w:hAnsi="Times New Roman" w:cs="Times New Roman"/>
          <w:highlight w:val="none"/>
        </w:rPr>
        <w:t>а</w:t>
      </w:r>
      <w:r>
        <w:rPr>
          <w:rFonts w:ascii="Times New Roman" w:eastAsia="Times New Roman" w:hAnsi="Times New Roman" w:cs="Times New Roman"/>
          <w:highlight w:val="none"/>
        </w:rPr>
        <w:t xml:space="preserve"> виновн</w:t>
      </w:r>
      <w:r>
        <w:rPr>
          <w:rFonts w:ascii="Times New Roman" w:eastAsia="Times New Roman" w:hAnsi="Times New Roman" w:cs="Times New Roman"/>
          <w:highlight w:val="none"/>
        </w:rPr>
        <w:t>ой</w:t>
      </w:r>
      <w:r>
        <w:rPr>
          <w:rFonts w:ascii="Times New Roman" w:eastAsia="Times New Roman" w:hAnsi="Times New Roman" w:cs="Times New Roman"/>
          <w:highlight w:val="none"/>
        </w:rPr>
        <w:t xml:space="preserve"> в совершении административного правонарушения, предусмотренного ч.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>2 ст. 12.27 КоАП РФ, и е</w:t>
      </w:r>
      <w:r>
        <w:rPr>
          <w:rFonts w:ascii="Times New Roman" w:eastAsia="Times New Roman" w:hAnsi="Times New Roman" w:cs="Times New Roman"/>
          <w:highlight w:val="none"/>
        </w:rPr>
        <w:t>й</w:t>
      </w:r>
      <w:r>
        <w:rPr>
          <w:rFonts w:ascii="Times New Roman" w:eastAsia="Times New Roman" w:hAnsi="Times New Roman" w:cs="Times New Roman"/>
          <w:highlight w:val="none"/>
        </w:rPr>
        <w:t xml:space="preserve"> назначено административное наказание в виде лишения права управления транспортными средствами сроком на 1 </w:t>
      </w:r>
      <w:r>
        <w:rPr>
          <w:rFonts w:ascii="Times New Roman" w:eastAsia="Times New Roman" w:hAnsi="Times New Roman" w:cs="Times New Roman"/>
          <w:highlight w:val="none"/>
        </w:rPr>
        <w:t xml:space="preserve">(один) </w:t>
      </w:r>
      <w:r>
        <w:rPr>
          <w:rFonts w:ascii="Times New Roman" w:eastAsia="Times New Roman" w:hAnsi="Times New Roman" w:cs="Times New Roman"/>
          <w:highlight w:val="none"/>
        </w:rPr>
        <w:t>год.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В настоящей </w:t>
      </w:r>
      <w:r>
        <w:rPr>
          <w:rFonts w:ascii="Times New Roman" w:eastAsia="Times New Roman" w:hAnsi="Times New Roman" w:cs="Times New Roman"/>
          <w:highlight w:val="none"/>
        </w:rPr>
        <w:t xml:space="preserve">жалобе </w:t>
      </w:r>
      <w:r>
        <w:rPr>
          <w:rFonts w:ascii="Times New Roman" w:eastAsia="Times New Roman" w:hAnsi="Times New Roman" w:cs="Times New Roman"/>
          <w:highlight w:val="none"/>
        </w:rPr>
        <w:t>Иванова Г.Г.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 xml:space="preserve">просит </w:t>
      </w:r>
      <w:r>
        <w:rPr>
          <w:rFonts w:ascii="Times New Roman" w:eastAsia="Times New Roman" w:hAnsi="Times New Roman" w:cs="Times New Roman"/>
          <w:highlight w:val="none"/>
        </w:rPr>
        <w:t>изменить</w:t>
      </w:r>
      <w:r>
        <w:rPr>
          <w:rFonts w:ascii="Times New Roman" w:eastAsia="Times New Roman" w:hAnsi="Times New Roman" w:cs="Times New Roman"/>
          <w:highlight w:val="none"/>
        </w:rPr>
        <w:t xml:space="preserve"> постановление мирового судьи</w:t>
      </w:r>
      <w:r>
        <w:rPr>
          <w:rFonts w:ascii="Times New Roman" w:eastAsia="Times New Roman" w:hAnsi="Times New Roman" w:cs="Times New Roman"/>
          <w:highlight w:val="none"/>
        </w:rPr>
        <w:t>, п</w:t>
      </w:r>
      <w:r>
        <w:rPr>
          <w:rFonts w:ascii="Times New Roman" w:eastAsia="Times New Roman" w:hAnsi="Times New Roman" w:cs="Times New Roman"/>
          <w:highlight w:val="none"/>
        </w:rPr>
        <w:t xml:space="preserve">ереквалифицировать </w:t>
      </w:r>
      <w:r>
        <w:rPr>
          <w:rFonts w:ascii="Times New Roman" w:eastAsia="Times New Roman" w:hAnsi="Times New Roman" w:cs="Times New Roman"/>
          <w:highlight w:val="none"/>
        </w:rPr>
        <w:t xml:space="preserve">её </w:t>
      </w:r>
      <w:r>
        <w:rPr>
          <w:rFonts w:ascii="Times New Roman" w:eastAsia="Times New Roman" w:hAnsi="Times New Roman" w:cs="Times New Roman"/>
          <w:highlight w:val="none"/>
        </w:rPr>
        <w:t xml:space="preserve">действия 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>на ч.1 ст.12.27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>Иванова Г.Г.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>и е</w:t>
      </w:r>
      <w:r>
        <w:rPr>
          <w:rFonts w:ascii="Times New Roman" w:eastAsia="Times New Roman" w:hAnsi="Times New Roman" w:cs="Times New Roman"/>
          <w:highlight w:val="none"/>
        </w:rPr>
        <w:t>е</w:t>
      </w:r>
      <w:r>
        <w:rPr>
          <w:rFonts w:ascii="Times New Roman" w:eastAsia="Times New Roman" w:hAnsi="Times New Roman" w:cs="Times New Roman"/>
          <w:highlight w:val="none"/>
        </w:rPr>
        <w:t xml:space="preserve"> защитник </w:t>
      </w:r>
      <w:r>
        <w:rPr>
          <w:rStyle w:val="cat-FIOgrp-8rplc-12"/>
          <w:rFonts w:ascii="Times New Roman" w:eastAsia="Times New Roman" w:hAnsi="Times New Roman" w:cs="Times New Roman"/>
          <w:highlight w:val="none"/>
        </w:rPr>
        <w:t>фио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>в судебное заседание явил</w:t>
      </w:r>
      <w:r>
        <w:rPr>
          <w:rFonts w:ascii="Times New Roman" w:eastAsia="Times New Roman" w:hAnsi="Times New Roman" w:cs="Times New Roman"/>
          <w:highlight w:val="none"/>
        </w:rPr>
        <w:t>ись</w:t>
      </w:r>
      <w:r>
        <w:rPr>
          <w:rFonts w:ascii="Times New Roman" w:eastAsia="Times New Roman" w:hAnsi="Times New Roman" w:cs="Times New Roman"/>
          <w:highlight w:val="none"/>
        </w:rPr>
        <w:t>, доводы жалобы поддержал</w:t>
      </w:r>
      <w:r>
        <w:rPr>
          <w:rFonts w:ascii="Times New Roman" w:eastAsia="Times New Roman" w:hAnsi="Times New Roman" w:cs="Times New Roman"/>
          <w:highlight w:val="none"/>
        </w:rPr>
        <w:t>и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Fonts w:ascii="Times New Roman" w:eastAsia="Times New Roman" w:hAnsi="Times New Roman" w:cs="Times New Roman"/>
          <w:highlight w:val="none"/>
        </w:rPr>
        <w:t xml:space="preserve">пояснили суду, что у </w:t>
      </w:r>
      <w:r>
        <w:rPr>
          <w:rFonts w:ascii="Times New Roman" w:eastAsia="Times New Roman" w:hAnsi="Times New Roman" w:cs="Times New Roman"/>
          <w:highlight w:val="none"/>
        </w:rPr>
        <w:t>Иванов</w:t>
      </w:r>
      <w:r>
        <w:rPr>
          <w:rFonts w:ascii="Times New Roman" w:eastAsia="Times New Roman" w:hAnsi="Times New Roman" w:cs="Times New Roman"/>
          <w:highlight w:val="none"/>
        </w:rPr>
        <w:t xml:space="preserve">ой </w:t>
      </w:r>
      <w:r>
        <w:rPr>
          <w:rFonts w:ascii="Times New Roman" w:eastAsia="Times New Roman" w:hAnsi="Times New Roman" w:cs="Times New Roman"/>
          <w:highlight w:val="none"/>
        </w:rPr>
        <w:t>Г.Г.</w:t>
      </w:r>
      <w:r>
        <w:rPr>
          <w:rFonts w:ascii="Times New Roman" w:eastAsia="Times New Roman" w:hAnsi="Times New Roman" w:cs="Times New Roman"/>
          <w:highlight w:val="none"/>
        </w:rPr>
        <w:t xml:space="preserve">  </w:t>
      </w:r>
      <w:r>
        <w:rPr>
          <w:rFonts w:ascii="Times New Roman" w:eastAsia="Times New Roman" w:hAnsi="Times New Roman" w:cs="Times New Roman"/>
          <w:highlight w:val="none"/>
        </w:rPr>
        <w:t xml:space="preserve">не было </w:t>
      </w:r>
      <w:r>
        <w:rPr>
          <w:rFonts w:ascii="Times New Roman" w:eastAsia="Times New Roman" w:hAnsi="Times New Roman" w:cs="Times New Roman"/>
          <w:highlight w:val="none"/>
        </w:rPr>
        <w:t>умысла оставлять место</w:t>
      </w:r>
      <w:r>
        <w:rPr>
          <w:rFonts w:ascii="Times New Roman" w:eastAsia="Times New Roman" w:hAnsi="Times New Roman" w:cs="Times New Roman"/>
          <w:highlight w:val="none"/>
        </w:rPr>
        <w:t xml:space="preserve"> ДТП, </w:t>
      </w:r>
      <w:r>
        <w:rPr>
          <w:rFonts w:ascii="Times New Roman" w:eastAsia="Times New Roman" w:hAnsi="Times New Roman" w:cs="Times New Roman"/>
          <w:highlight w:val="none"/>
        </w:rPr>
        <w:t xml:space="preserve">поскольку </w:t>
      </w:r>
      <w:r>
        <w:rPr>
          <w:rFonts w:ascii="Times New Roman" w:eastAsia="Times New Roman" w:hAnsi="Times New Roman" w:cs="Times New Roman"/>
          <w:highlight w:val="none"/>
        </w:rPr>
        <w:t xml:space="preserve">она </w:t>
      </w:r>
      <w:r>
        <w:rPr>
          <w:rFonts w:ascii="Times New Roman" w:eastAsia="Times New Roman" w:hAnsi="Times New Roman" w:cs="Times New Roman"/>
          <w:highlight w:val="none"/>
        </w:rPr>
        <w:t>не почувствовала, что стала участником ДТП</w:t>
      </w:r>
      <w:r>
        <w:rPr>
          <w:rFonts w:ascii="Times New Roman" w:eastAsia="Times New Roman" w:hAnsi="Times New Roman" w:cs="Times New Roman"/>
          <w:highlight w:val="none"/>
        </w:rPr>
        <w:t xml:space="preserve"> с автом</w:t>
      </w:r>
      <w:r>
        <w:rPr>
          <w:rFonts w:ascii="Times New Roman" w:eastAsia="Times New Roman" w:hAnsi="Times New Roman" w:cs="Times New Roman"/>
          <w:highlight w:val="none"/>
        </w:rPr>
        <w:t xml:space="preserve">обилем марки 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Style w:val="cat-CarMakeModelgrp-11rplc-14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>. Просил</w:t>
      </w:r>
      <w:r>
        <w:rPr>
          <w:rFonts w:ascii="Times New Roman" w:eastAsia="Times New Roman" w:hAnsi="Times New Roman" w:cs="Times New Roman"/>
          <w:highlight w:val="none"/>
        </w:rPr>
        <w:t xml:space="preserve">и </w:t>
      </w:r>
      <w:r>
        <w:rPr>
          <w:rFonts w:ascii="Times New Roman" w:eastAsia="Times New Roman" w:hAnsi="Times New Roman" w:cs="Times New Roman"/>
          <w:highlight w:val="none"/>
        </w:rPr>
        <w:t xml:space="preserve">суд </w:t>
      </w:r>
      <w:r>
        <w:rPr>
          <w:rFonts w:ascii="Times New Roman" w:eastAsia="Times New Roman" w:hAnsi="Times New Roman" w:cs="Times New Roman"/>
          <w:highlight w:val="none"/>
        </w:rPr>
        <w:t xml:space="preserve">изменить постановление мирового судьи, </w:t>
      </w:r>
      <w:r>
        <w:rPr>
          <w:rFonts w:ascii="Times New Roman" w:eastAsia="Times New Roman" w:hAnsi="Times New Roman" w:cs="Times New Roman"/>
          <w:highlight w:val="none"/>
        </w:rPr>
        <w:t xml:space="preserve">переквалифицировать </w:t>
      </w:r>
      <w:r>
        <w:rPr>
          <w:rFonts w:ascii="Times New Roman" w:eastAsia="Times New Roman" w:hAnsi="Times New Roman" w:cs="Times New Roman"/>
          <w:highlight w:val="none"/>
        </w:rPr>
        <w:t xml:space="preserve">действия Ивановой Г.Г. </w:t>
      </w:r>
      <w:r>
        <w:rPr>
          <w:rFonts w:ascii="Times New Roman" w:eastAsia="Times New Roman" w:hAnsi="Times New Roman" w:cs="Times New Roman"/>
          <w:highlight w:val="none"/>
        </w:rPr>
        <w:t>на ч.1 ст.12.27 КоАП РФ</w:t>
      </w:r>
      <w:r>
        <w:rPr>
          <w:rFonts w:ascii="Times New Roman" w:eastAsia="Times New Roman" w:hAnsi="Times New Roman" w:cs="Times New Roman"/>
          <w:highlight w:val="none"/>
        </w:rPr>
        <w:t xml:space="preserve">, либо </w:t>
      </w:r>
      <w:r>
        <w:rPr>
          <w:rFonts w:ascii="Times New Roman" w:eastAsia="Times New Roman" w:hAnsi="Times New Roman" w:cs="Times New Roman"/>
          <w:highlight w:val="none"/>
        </w:rPr>
        <w:t xml:space="preserve">признать </w:t>
      </w:r>
      <w:r>
        <w:rPr>
          <w:rFonts w:ascii="Times New Roman" w:eastAsia="Times New Roman" w:hAnsi="Times New Roman" w:cs="Times New Roman"/>
          <w:highlight w:val="none"/>
        </w:rPr>
        <w:t xml:space="preserve">вмененное ей правонарушение </w:t>
      </w:r>
      <w:r>
        <w:rPr>
          <w:rFonts w:ascii="Times New Roman" w:eastAsia="Times New Roman" w:hAnsi="Times New Roman" w:cs="Times New Roman"/>
          <w:highlight w:val="none"/>
        </w:rPr>
        <w:t xml:space="preserve">малозначительным.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Потерпевший </w:t>
      </w:r>
      <w:r>
        <w:rPr>
          <w:rFonts w:ascii="Times New Roman" w:eastAsia="Times New Roman" w:hAnsi="Times New Roman" w:cs="Times New Roman"/>
          <w:highlight w:val="none"/>
        </w:rPr>
        <w:t xml:space="preserve">Целик А.Н. </w:t>
      </w:r>
      <w:r>
        <w:rPr>
          <w:rFonts w:ascii="Times New Roman" w:eastAsia="Times New Roman" w:hAnsi="Times New Roman" w:cs="Times New Roman"/>
          <w:highlight w:val="none"/>
        </w:rPr>
        <w:t xml:space="preserve">в судебное заседание не явился, извещен надлежащим образом.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>П</w:t>
      </w:r>
      <w:r>
        <w:rPr>
          <w:rFonts w:ascii="Times New Roman" w:eastAsia="Times New Roman" w:hAnsi="Times New Roman" w:cs="Times New Roman"/>
          <w:highlight w:val="none"/>
        </w:rPr>
        <w:t>роверив материалы</w:t>
      </w:r>
      <w:r>
        <w:rPr>
          <w:rFonts w:ascii="Times New Roman" w:eastAsia="Times New Roman" w:hAnsi="Times New Roman" w:cs="Times New Roman"/>
          <w:highlight w:val="none"/>
        </w:rPr>
        <w:t xml:space="preserve"> дела об административном правонарушении</w:t>
      </w:r>
      <w:r>
        <w:rPr>
          <w:rFonts w:ascii="Times New Roman" w:eastAsia="Times New Roman" w:hAnsi="Times New Roman" w:cs="Times New Roman"/>
          <w:highlight w:val="none"/>
        </w:rPr>
        <w:t>, изучив доводы жалобы</w:t>
      </w:r>
      <w:r>
        <w:rPr>
          <w:rFonts w:ascii="Times New Roman" w:eastAsia="Times New Roman" w:hAnsi="Times New Roman" w:cs="Times New Roman"/>
          <w:highlight w:val="none"/>
        </w:rPr>
        <w:t>, выслушав явившихся лиц</w:t>
      </w:r>
      <w:r>
        <w:rPr>
          <w:rFonts w:ascii="Times New Roman" w:eastAsia="Times New Roman" w:hAnsi="Times New Roman" w:cs="Times New Roman"/>
          <w:highlight w:val="none"/>
        </w:rPr>
        <w:t>, прихожу к следующему.</w:t>
      </w:r>
    </w:p>
    <w:p>
      <w:pPr>
        <w:spacing w:before="0" w:after="0"/>
        <w:ind w:firstLine="709"/>
        <w:jc w:val="both"/>
      </w:pPr>
      <w:r>
        <w:fldChar w:fldCharType="begin"/>
      </w:r>
      <w:r>
        <w:rPr>
          <w:highlight w:val="none"/>
        </w:rPr>
        <w:instrText xml:space="preserve"> HYPERLINK "consultantplus://offline/ref=E3188DD6003CB80DB3E2730CB514F456440E930D9A234D505995FFF58A592E6F5BDF9F05E421A4B2n828G"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EE"/>
          <w:highlight w:val="none"/>
        </w:rPr>
        <w:t>Часть 2 ст. 12.27</w:t>
      </w:r>
      <w:r>
        <w:rPr>
          <w:rFonts w:ascii="Times New Roman" w:eastAsia="Times New Roman" w:hAnsi="Times New Roman" w:cs="Times New Roman"/>
          <w:color w:val="0000EE"/>
        </w:rPr>
        <w:fldChar w:fldCharType="end"/>
      </w:r>
      <w:r>
        <w:rPr>
          <w:rFonts w:ascii="Times New Roman" w:eastAsia="Times New Roman" w:hAnsi="Times New Roman" w:cs="Times New Roman"/>
          <w:highlight w:val="none"/>
        </w:rPr>
        <w:t xml:space="preserve"> КоАП РФ предусматривает административную ответственность за оставление водителем в нарушение </w:t>
      </w:r>
      <w:r>
        <w:rPr>
          <w:rFonts w:ascii="Times New Roman" w:eastAsia="Times New Roman" w:hAnsi="Times New Roman" w:cs="Times New Roman"/>
        </w:rPr>
        <w:fldChar w:fldCharType="begin"/>
      </w:r>
      <w:r>
        <w:rPr>
          <w:rFonts w:ascii="Times New Roman" w:eastAsia="Times New Roman" w:hAnsi="Times New Roman" w:cs="Times New Roman"/>
          <w:highlight w:val="none"/>
        </w:rPr>
        <w:instrText xml:space="preserve"> HYPERLINK "consultantplus://offline/ref=E3188DD6003CB80DB3E2730CB514F456440E94099A234D505995FFF58A592E6F5BDF9F05E420A4B6n828G" </w:instrText>
      </w:r>
      <w:r>
        <w:rPr>
          <w:rFonts w:ascii="Times New Roman" w:eastAsia="Times New Roman" w:hAnsi="Times New Roman" w:cs="Times New Roman"/>
        </w:rPr>
        <w:fldChar w:fldCharType="separate"/>
      </w:r>
      <w:r>
        <w:rPr>
          <w:rFonts w:ascii="Times New Roman" w:eastAsia="Times New Roman" w:hAnsi="Times New Roman" w:cs="Times New Roman"/>
          <w:color w:val="0000EE"/>
          <w:highlight w:val="none"/>
        </w:rPr>
        <w:t>Правил</w:t>
      </w:r>
      <w:r>
        <w:rPr>
          <w:rFonts w:ascii="Times New Roman" w:eastAsia="Times New Roman" w:hAnsi="Times New Roman" w:cs="Times New Roman"/>
          <w:color w:val="0000EE"/>
        </w:rPr>
        <w:fldChar w:fldCharType="end"/>
      </w:r>
      <w:r>
        <w:rPr>
          <w:rFonts w:ascii="Times New Roman" w:eastAsia="Times New Roman" w:hAnsi="Times New Roman" w:cs="Times New Roman"/>
          <w:highlight w:val="none"/>
        </w:rPr>
        <w:t xml:space="preserve"> дорожного движения места дорожно-транспортного происшествия, участником которого он являлся.</w:t>
      </w:r>
    </w:p>
    <w:p>
      <w:pPr>
        <w:spacing w:before="0" w:after="0" w:line="276" w:lineRule="auto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Мировым судьей на основании совокупности исследованных доказательств обоснованно установлено, что </w:t>
      </w:r>
      <w:r>
        <w:rPr>
          <w:rFonts w:ascii="Times New Roman" w:eastAsia="Times New Roman" w:hAnsi="Times New Roman" w:cs="Times New Roman"/>
          <w:highlight w:val="none"/>
        </w:rPr>
        <w:t xml:space="preserve">Иванова Г.Г., 07 апреля 2024 года в 13 часов 55 минут по адресу: </w:t>
      </w:r>
      <w:r>
        <w:rPr>
          <w:rStyle w:val="cat-Addressgrp-3rplc-18"/>
          <w:rFonts w:ascii="Times New Roman" w:eastAsia="Times New Roman" w:hAnsi="Times New Roman" w:cs="Times New Roman"/>
          <w:highlight w:val="none"/>
        </w:rPr>
        <w:t>адрес</w:t>
      </w:r>
      <w:r>
        <w:rPr>
          <w:rFonts w:ascii="Times New Roman" w:eastAsia="Times New Roman" w:hAnsi="Times New Roman" w:cs="Times New Roman"/>
          <w:highlight w:val="none"/>
        </w:rPr>
        <w:t xml:space="preserve">, управляя автомобилем марки </w:t>
      </w:r>
      <w:r>
        <w:rPr>
          <w:rStyle w:val="cat-CarMakeModelgrp-12rplc-19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4rplc-20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>, совершила нарушения требований п. п. 2.5, 2.6.1 ПДД РФ, а именно стала участником дорожно-транспортного происшествия, путем столкновени</w:t>
      </w:r>
      <w:r>
        <w:rPr>
          <w:rFonts w:ascii="Times New Roman" w:eastAsia="Times New Roman" w:hAnsi="Times New Roman" w:cs="Times New Roman"/>
          <w:highlight w:val="none"/>
        </w:rPr>
        <w:t>я</w:t>
      </w:r>
      <w:r>
        <w:rPr>
          <w:rFonts w:ascii="Times New Roman" w:eastAsia="Times New Roman" w:hAnsi="Times New Roman" w:cs="Times New Roman"/>
          <w:highlight w:val="none"/>
        </w:rPr>
        <w:t xml:space="preserve"> с</w:t>
      </w:r>
      <w:r>
        <w:rPr>
          <w:rFonts w:ascii="Times New Roman" w:eastAsia="Times New Roman" w:hAnsi="Times New Roman" w:cs="Times New Roman"/>
          <w:highlight w:val="none"/>
        </w:rPr>
        <w:t xml:space="preserve"> автомобилем марки </w:t>
      </w:r>
      <w:r>
        <w:rPr>
          <w:rStyle w:val="cat-CarMakeModelgrp-13rplc-21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5rplc-22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>, находящегося в пользовании Целика А.Н., после чего в нарушени</w:t>
      </w:r>
      <w:r>
        <w:rPr>
          <w:rFonts w:ascii="Times New Roman" w:eastAsia="Times New Roman" w:hAnsi="Times New Roman" w:cs="Times New Roman"/>
          <w:highlight w:val="none"/>
        </w:rPr>
        <w:t>е</w:t>
      </w:r>
      <w:r>
        <w:rPr>
          <w:rFonts w:ascii="Times New Roman" w:eastAsia="Times New Roman" w:hAnsi="Times New Roman" w:cs="Times New Roman"/>
          <w:highlight w:val="none"/>
        </w:rPr>
        <w:t xml:space="preserve"> ПДД РФ оставила место происшествия, ответственность за которое предусмотрена ч. 2 ст. 12.27 КоАП РФ. В результате дорожно-транспортного происшествия автомобиль марки </w:t>
      </w:r>
      <w:r>
        <w:rPr>
          <w:rStyle w:val="cat-CarMakeModelgrp-12rplc-24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4rplc-25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 xml:space="preserve"> получил механические повреждения правой передней двери и правой задней двери в виде горизонтальной царапины, автомобиль </w:t>
      </w:r>
      <w:r>
        <w:rPr>
          <w:rStyle w:val="cat-CarMakeModelgrp-13rplc-26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5rplc-27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 xml:space="preserve"> получил механические повреждения передней левой накладки переднего бампера в виде горизонтальных царапин и потертостей. </w:t>
      </w:r>
    </w:p>
    <w:p>
      <w:pPr>
        <w:spacing w:before="0" w:after="0" w:line="276" w:lineRule="auto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Факт совершения административного правонарушения, предусмотренного </w:t>
      </w:r>
      <w:r>
        <w:rPr>
          <w:rFonts w:ascii="Times New Roman" w:eastAsia="Times New Roman" w:hAnsi="Times New Roman" w:cs="Times New Roman"/>
        </w:rPr>
        <w:fldChar w:fldCharType="begin"/>
      </w:r>
      <w:r>
        <w:rPr>
          <w:rFonts w:ascii="Times New Roman" w:eastAsia="Times New Roman" w:hAnsi="Times New Roman" w:cs="Times New Roman"/>
          <w:highlight w:val="none"/>
        </w:rPr>
        <w:instrText xml:space="preserve"> HYPERLINK "consultantplus://offline/ref=88BCEBEAF950738FA477D4BBEB3E2FE9881BED155CFC4285F83B9B48E2917ACB597D6A602AD1W8M6P" </w:instrText>
      </w:r>
      <w:r>
        <w:rPr>
          <w:rFonts w:ascii="Times New Roman" w:eastAsia="Times New Roman" w:hAnsi="Times New Roman" w:cs="Times New Roman"/>
        </w:rPr>
        <w:fldChar w:fldCharType="separate"/>
      </w:r>
      <w:r>
        <w:rPr>
          <w:rFonts w:ascii="Times New Roman" w:eastAsia="Times New Roman" w:hAnsi="Times New Roman" w:cs="Times New Roman"/>
          <w:color w:val="0000EE"/>
          <w:highlight w:val="none"/>
        </w:rPr>
        <w:t>ч. 2</w:t>
      </w:r>
      <w:r>
        <w:rPr>
          <w:rFonts w:ascii="Times New Roman" w:eastAsia="Times New Roman" w:hAnsi="Times New Roman" w:cs="Times New Roman"/>
          <w:color w:val="0000EE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color w:val="0000EE"/>
          <w:highlight w:val="none"/>
        </w:rPr>
        <w:tab/>
      </w:r>
      <w:r>
        <w:rPr>
          <w:rFonts w:ascii="Times New Roman" w:eastAsia="Times New Roman" w:hAnsi="Times New Roman" w:cs="Times New Roman"/>
          <w:color w:val="0000EE"/>
          <w:highlight w:val="none"/>
        </w:rPr>
        <w:t>ст. 12.</w:t>
      </w:r>
      <w:r>
        <w:rPr>
          <w:rFonts w:ascii="Times New Roman" w:eastAsia="Times New Roman" w:hAnsi="Times New Roman" w:cs="Times New Roman"/>
          <w:color w:val="0000EE"/>
          <w:highlight w:val="none"/>
        </w:rPr>
        <w:t>27</w:t>
      </w:r>
      <w:r>
        <w:rPr>
          <w:rFonts w:ascii="Times New Roman" w:eastAsia="Times New Roman" w:hAnsi="Times New Roman" w:cs="Times New Roman"/>
          <w:color w:val="0000EE"/>
        </w:rPr>
        <w:fldChar w:fldCharType="end"/>
      </w:r>
      <w:r>
        <w:rPr>
          <w:rFonts w:ascii="Times New Roman" w:eastAsia="Times New Roman" w:hAnsi="Times New Roman" w:cs="Times New Roman"/>
          <w:highlight w:val="none"/>
        </w:rPr>
        <w:t xml:space="preserve"> КоАП РФ, и виновность </w:t>
      </w:r>
      <w:r>
        <w:rPr>
          <w:rFonts w:ascii="Times New Roman" w:eastAsia="Times New Roman" w:hAnsi="Times New Roman" w:cs="Times New Roman"/>
          <w:highlight w:val="none"/>
        </w:rPr>
        <w:t>Ивановой Г.Г.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 xml:space="preserve">в его совершении подтверждены </w:t>
      </w:r>
      <w:r>
        <w:rPr>
          <w:rFonts w:ascii="Times New Roman" w:eastAsia="Times New Roman" w:hAnsi="Times New Roman" w:cs="Times New Roman"/>
          <w:highlight w:val="none"/>
        </w:rPr>
        <w:t xml:space="preserve">совокупностью доказательств, достоверность и допустимость которых сомнений не вызывают, а именно: </w:t>
      </w:r>
    </w:p>
    <w:p>
      <w:pPr>
        <w:spacing w:before="0" w:after="0" w:line="276" w:lineRule="auto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>- определением о возбуждении дела об административном правонарушении по ч. 2 ст. 12.27 КоАП РФ от 07.04.2024 (</w:t>
      </w:r>
      <w:r>
        <w:rPr>
          <w:rFonts w:ascii="Times New Roman" w:eastAsia="Times New Roman" w:hAnsi="Times New Roman" w:cs="Times New Roman"/>
          <w:highlight w:val="none"/>
        </w:rPr>
        <w:t>л.д</w:t>
      </w:r>
      <w:r>
        <w:rPr>
          <w:rFonts w:ascii="Times New Roman" w:eastAsia="Times New Roman" w:hAnsi="Times New Roman" w:cs="Times New Roman"/>
          <w:highlight w:val="none"/>
        </w:rPr>
        <w:t>. 1);</w:t>
      </w:r>
    </w:p>
    <w:p>
      <w:pPr>
        <w:spacing w:before="0" w:after="0" w:line="276" w:lineRule="auto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- протоколом об административном правонарушении № 77 ФП 131561 от 07.05.2024, из которого следует, что Иванова Г.Г., 07 апреля 2024 года в 13 часов 55 минут по адресу: </w:t>
      </w:r>
      <w:r>
        <w:rPr>
          <w:rStyle w:val="cat-Addressgrp-3rplc-30"/>
          <w:rFonts w:ascii="Times New Roman" w:eastAsia="Times New Roman" w:hAnsi="Times New Roman" w:cs="Times New Roman"/>
          <w:highlight w:val="none"/>
        </w:rPr>
        <w:t>адрес</w:t>
      </w:r>
      <w:r>
        <w:rPr>
          <w:rFonts w:ascii="Times New Roman" w:eastAsia="Times New Roman" w:hAnsi="Times New Roman" w:cs="Times New Roman"/>
          <w:highlight w:val="none"/>
        </w:rPr>
        <w:t xml:space="preserve">, управляя автомобилем марки </w:t>
      </w:r>
      <w:r>
        <w:rPr>
          <w:rStyle w:val="cat-CarMakeModelgrp-12rplc-31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4rplc-32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 xml:space="preserve">, совершила нарушения требований </w:t>
      </w:r>
      <w:r>
        <w:rPr>
          <w:rFonts w:ascii="Times New Roman" w:eastAsia="Times New Roman" w:hAnsi="Times New Roman" w:cs="Times New Roman"/>
          <w:highlight w:val="none"/>
        </w:rPr>
        <w:tab/>
      </w:r>
      <w:r>
        <w:rPr>
          <w:rFonts w:ascii="Times New Roman" w:eastAsia="Times New Roman" w:hAnsi="Times New Roman" w:cs="Times New Roman"/>
          <w:highlight w:val="none"/>
        </w:rPr>
        <w:t>п. п. 2.5, 2.6.1 ПДД РФ, а именно стала участником дорожно-транспортного происшествия</w:t>
      </w:r>
      <w:r>
        <w:rPr>
          <w:rFonts w:ascii="Times New Roman" w:eastAsia="Times New Roman" w:hAnsi="Times New Roman" w:cs="Times New Roman"/>
          <w:highlight w:val="none"/>
        </w:rPr>
        <w:t>, путем столкновени</w:t>
      </w:r>
      <w:r>
        <w:rPr>
          <w:rFonts w:ascii="Times New Roman" w:eastAsia="Times New Roman" w:hAnsi="Times New Roman" w:cs="Times New Roman"/>
          <w:highlight w:val="none"/>
        </w:rPr>
        <w:t>я</w:t>
      </w:r>
      <w:r>
        <w:rPr>
          <w:rFonts w:ascii="Times New Roman" w:eastAsia="Times New Roman" w:hAnsi="Times New Roman" w:cs="Times New Roman"/>
          <w:highlight w:val="none"/>
        </w:rPr>
        <w:t xml:space="preserve"> с автомобилем марки </w:t>
      </w:r>
      <w:r>
        <w:rPr>
          <w:rStyle w:val="cat-CarMakeModelgrp-13rplc-33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5rplc-34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>, находящегося в пользовании Целика А.Н., после чего в нарушени</w:t>
      </w:r>
      <w:r>
        <w:rPr>
          <w:rFonts w:ascii="Times New Roman" w:eastAsia="Times New Roman" w:hAnsi="Times New Roman" w:cs="Times New Roman"/>
          <w:highlight w:val="none"/>
        </w:rPr>
        <w:t>е</w:t>
      </w:r>
      <w:r>
        <w:rPr>
          <w:rFonts w:ascii="Times New Roman" w:eastAsia="Times New Roman" w:hAnsi="Times New Roman" w:cs="Times New Roman"/>
          <w:highlight w:val="none"/>
        </w:rPr>
        <w:t xml:space="preserve"> ПДД РФ оставила место происшествия, ответственность за которое предусмотрена ч. 2 ст. 12.27 КоАП РФ. В результате дорожно-транспортного происшествия автомобиль марки </w:t>
      </w:r>
      <w:r>
        <w:rPr>
          <w:rStyle w:val="cat-CarMakeModelgrp-12rplc-36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4rplc-37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 xml:space="preserve"> получил механические повреждения правой передней двери и правой задней двери в виде горизонтальной царапины, автомобиль </w:t>
      </w:r>
      <w:r>
        <w:rPr>
          <w:rStyle w:val="cat-CarMakeModelgrp-13rplc-38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5rplc-39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 xml:space="preserve"> получил механические повреждения передней левой накладки переднего бампера в виде горизонтальных царапин и потертостей. Протокол был составлен с участием потерпевшего Целика А.Н. и привлекаемого лица Ивановой Г.Г. Каких-либо замечаний и дополнений не имеется (</w:t>
      </w:r>
      <w:r>
        <w:rPr>
          <w:rFonts w:ascii="Times New Roman" w:eastAsia="Times New Roman" w:hAnsi="Times New Roman" w:cs="Times New Roman"/>
          <w:highlight w:val="none"/>
        </w:rPr>
        <w:t>л.д</w:t>
      </w:r>
      <w:r>
        <w:rPr>
          <w:rFonts w:ascii="Times New Roman" w:eastAsia="Times New Roman" w:hAnsi="Times New Roman" w:cs="Times New Roman"/>
          <w:highlight w:val="none"/>
        </w:rPr>
        <w:t>. 2);</w:t>
      </w:r>
    </w:p>
    <w:p>
      <w:pPr>
        <w:spacing w:before="0" w:after="0" w:line="276" w:lineRule="auto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- рапортом инспектора по ИАЗ 3 ОСБ ДПС ГУ МВД России по </w:t>
      </w:r>
      <w:r>
        <w:rPr>
          <w:rStyle w:val="cat-Addressgrp-1rplc-42"/>
          <w:rFonts w:ascii="Times New Roman" w:eastAsia="Times New Roman" w:hAnsi="Times New Roman" w:cs="Times New Roman"/>
          <w:highlight w:val="none"/>
        </w:rPr>
        <w:t>адрес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Style w:val="cat-FIOgrp-10rplc-43"/>
          <w:rFonts w:ascii="Times New Roman" w:eastAsia="Times New Roman" w:hAnsi="Times New Roman" w:cs="Times New Roman"/>
          <w:highlight w:val="none"/>
        </w:rPr>
        <w:t>фио</w:t>
      </w:r>
      <w:r>
        <w:rPr>
          <w:rFonts w:ascii="Times New Roman" w:eastAsia="Times New Roman" w:hAnsi="Times New Roman" w:cs="Times New Roman"/>
          <w:highlight w:val="none"/>
        </w:rPr>
        <w:t xml:space="preserve"> от 12.04.2024, из которого следует, что в ходе проведения им проверки был установлен автомобиль </w:t>
      </w:r>
      <w:r>
        <w:rPr>
          <w:rStyle w:val="cat-CarMakeModelgrp-12rplc-44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4rplc-45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>, который причастен к происшествию (</w:t>
      </w:r>
      <w:r>
        <w:rPr>
          <w:rFonts w:ascii="Times New Roman" w:eastAsia="Times New Roman" w:hAnsi="Times New Roman" w:cs="Times New Roman"/>
          <w:highlight w:val="none"/>
        </w:rPr>
        <w:t>л.д</w:t>
      </w:r>
      <w:r>
        <w:rPr>
          <w:rFonts w:ascii="Times New Roman" w:eastAsia="Times New Roman" w:hAnsi="Times New Roman" w:cs="Times New Roman"/>
          <w:highlight w:val="none"/>
        </w:rPr>
        <w:t>. 3);</w:t>
      </w:r>
    </w:p>
    <w:p>
      <w:pPr>
        <w:spacing w:before="0" w:after="0" w:line="276" w:lineRule="auto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- карточкой учета транспортного средства марки </w:t>
      </w:r>
      <w:r>
        <w:rPr>
          <w:rStyle w:val="cat-CarMakeModelgrp-12rplc-46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4rplc-47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>, собственником является Иванова Г.Г. (</w:t>
      </w:r>
      <w:r>
        <w:rPr>
          <w:rFonts w:ascii="Times New Roman" w:eastAsia="Times New Roman" w:hAnsi="Times New Roman" w:cs="Times New Roman"/>
          <w:highlight w:val="none"/>
        </w:rPr>
        <w:t>л.д</w:t>
      </w:r>
      <w:r>
        <w:rPr>
          <w:rFonts w:ascii="Times New Roman" w:eastAsia="Times New Roman" w:hAnsi="Times New Roman" w:cs="Times New Roman"/>
          <w:highlight w:val="none"/>
        </w:rPr>
        <w:t>. 4);</w:t>
      </w:r>
    </w:p>
    <w:p>
      <w:pPr>
        <w:spacing w:before="0" w:after="0" w:line="276" w:lineRule="auto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- протоколом объяснения Целика А.Н. от 12.04.2024, из которого следует, что 07 апреля 2024 года в 13 часов 55 минут по адресу: </w:t>
      </w:r>
      <w:r>
        <w:rPr>
          <w:rStyle w:val="cat-Addressgrp-3rplc-50"/>
          <w:rFonts w:ascii="Times New Roman" w:eastAsia="Times New Roman" w:hAnsi="Times New Roman" w:cs="Times New Roman"/>
          <w:highlight w:val="none"/>
        </w:rPr>
        <w:t>адрес</w:t>
      </w:r>
      <w:r>
        <w:rPr>
          <w:rFonts w:ascii="Times New Roman" w:eastAsia="Times New Roman" w:hAnsi="Times New Roman" w:cs="Times New Roman"/>
          <w:highlight w:val="none"/>
        </w:rPr>
        <w:t xml:space="preserve">, водитель автомобиля марки </w:t>
      </w:r>
      <w:r>
        <w:rPr>
          <w:rStyle w:val="cat-CarMakeModelgrp-12rplc-51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4rplc-52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 xml:space="preserve"> совершил столкновение с его автомобилем марки </w:t>
      </w:r>
      <w:r>
        <w:rPr>
          <w:rStyle w:val="cat-CarMakeModelgrp-13rplc-53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5rplc-54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 xml:space="preserve">, после чего не </w:t>
      </w:r>
      <w:r>
        <w:rPr>
          <w:rFonts w:ascii="Times New Roman" w:eastAsia="Times New Roman" w:hAnsi="Times New Roman" w:cs="Times New Roman"/>
          <w:highlight w:val="none"/>
        </w:rPr>
        <w:t>остановившись</w:t>
      </w:r>
      <w:r>
        <w:rPr>
          <w:rFonts w:ascii="Times New Roman" w:eastAsia="Times New Roman" w:hAnsi="Times New Roman" w:cs="Times New Roman"/>
          <w:highlight w:val="none"/>
        </w:rPr>
        <w:t xml:space="preserve"> покинул место происшествия. В результате дорожно-транспортного происшествия его автомобиль </w:t>
      </w:r>
      <w:r>
        <w:rPr>
          <w:rStyle w:val="cat-CarMakeModelgrp-13rplc-55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5rplc-56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 xml:space="preserve"> получил механические повреждения передней левой накладки переднего бампера в виде горизонтальных царапин и потертостей (</w:t>
      </w:r>
      <w:r>
        <w:rPr>
          <w:rFonts w:ascii="Times New Roman" w:eastAsia="Times New Roman" w:hAnsi="Times New Roman" w:cs="Times New Roman"/>
          <w:highlight w:val="none"/>
        </w:rPr>
        <w:t>л.д</w:t>
      </w:r>
      <w:r>
        <w:rPr>
          <w:rFonts w:ascii="Times New Roman" w:eastAsia="Times New Roman" w:hAnsi="Times New Roman" w:cs="Times New Roman"/>
          <w:highlight w:val="none"/>
        </w:rPr>
        <w:t>. 5);</w:t>
      </w:r>
    </w:p>
    <w:p>
      <w:pPr>
        <w:spacing w:before="0" w:after="0" w:line="276" w:lineRule="auto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- протоколом объяснения Ивановой Г.Г. от 23.04.2024, из которого следует, что 07 апреля 2024 года в 13 часов 55 минут по адресу: </w:t>
      </w:r>
      <w:r>
        <w:rPr>
          <w:rStyle w:val="cat-Addressgrp-3rplc-58"/>
          <w:rFonts w:ascii="Times New Roman" w:eastAsia="Times New Roman" w:hAnsi="Times New Roman" w:cs="Times New Roman"/>
          <w:highlight w:val="none"/>
        </w:rPr>
        <w:t>адрес</w:t>
      </w:r>
      <w:r>
        <w:rPr>
          <w:rFonts w:ascii="Times New Roman" w:eastAsia="Times New Roman" w:hAnsi="Times New Roman" w:cs="Times New Roman"/>
          <w:highlight w:val="none"/>
        </w:rPr>
        <w:t>, она</w:t>
      </w:r>
      <w:r>
        <w:rPr>
          <w:rFonts w:ascii="Times New Roman" w:eastAsia="Times New Roman" w:hAnsi="Times New Roman" w:cs="Times New Roman"/>
          <w:highlight w:val="none"/>
        </w:rPr>
        <w:t>,</w:t>
      </w:r>
      <w:r>
        <w:rPr>
          <w:rFonts w:ascii="Times New Roman" w:eastAsia="Times New Roman" w:hAnsi="Times New Roman" w:cs="Times New Roman"/>
          <w:highlight w:val="none"/>
        </w:rPr>
        <w:t xml:space="preserve"> управляя автомобилем марки </w:t>
      </w:r>
      <w:r>
        <w:rPr>
          <w:rStyle w:val="cat-CarMakeModelgrp-12rplc-59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4rplc-60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>, стала участником дорожно-транспортного происшествия, путем столкновени</w:t>
      </w:r>
      <w:r>
        <w:rPr>
          <w:rFonts w:ascii="Times New Roman" w:eastAsia="Times New Roman" w:hAnsi="Times New Roman" w:cs="Times New Roman"/>
          <w:highlight w:val="none"/>
        </w:rPr>
        <w:t>я</w:t>
      </w:r>
      <w:r>
        <w:rPr>
          <w:rFonts w:ascii="Times New Roman" w:eastAsia="Times New Roman" w:hAnsi="Times New Roman" w:cs="Times New Roman"/>
          <w:highlight w:val="none"/>
        </w:rPr>
        <w:t xml:space="preserve"> с автомобилем марки </w:t>
      </w:r>
      <w:r>
        <w:rPr>
          <w:rStyle w:val="cat-CarMakeModelgrp-13rplc-61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5rplc-62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>, после</w:t>
      </w:r>
      <w:r>
        <w:rPr>
          <w:rFonts w:ascii="Times New Roman" w:eastAsia="Times New Roman" w:hAnsi="Times New Roman" w:cs="Times New Roman"/>
          <w:highlight w:val="none"/>
        </w:rPr>
        <w:t xml:space="preserve"> чего оставила место происшествия (</w:t>
      </w:r>
      <w:r>
        <w:rPr>
          <w:rFonts w:ascii="Times New Roman" w:eastAsia="Times New Roman" w:hAnsi="Times New Roman" w:cs="Times New Roman"/>
          <w:highlight w:val="none"/>
        </w:rPr>
        <w:t>л.д</w:t>
      </w:r>
      <w:r>
        <w:rPr>
          <w:rFonts w:ascii="Times New Roman" w:eastAsia="Times New Roman" w:hAnsi="Times New Roman" w:cs="Times New Roman"/>
          <w:highlight w:val="none"/>
        </w:rPr>
        <w:t>. 7);</w:t>
      </w:r>
    </w:p>
    <w:p>
      <w:pPr>
        <w:spacing w:before="0" w:after="0" w:line="276" w:lineRule="auto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- актом осмотра транспортных средств от 27.04.2024 с применением фотосьемки, из которого следует, что были осмотрены автомобили марки </w:t>
      </w:r>
      <w:r>
        <w:rPr>
          <w:rStyle w:val="cat-CarMakeModelgrp-12rplc-63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4rplc-64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 xml:space="preserve"> и марки </w:t>
      </w:r>
      <w:r>
        <w:rPr>
          <w:rStyle w:val="cat-CarMakeModelgrp-13rplc-65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5rplc-66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 xml:space="preserve">. В результате дорожно-транспортного </w:t>
      </w:r>
      <w:r>
        <w:rPr>
          <w:rFonts w:ascii="Times New Roman" w:eastAsia="Times New Roman" w:hAnsi="Times New Roman" w:cs="Times New Roman"/>
          <w:highlight w:val="none"/>
        </w:rPr>
        <w:t xml:space="preserve">происшествия автомобиль марки </w:t>
      </w:r>
      <w:r>
        <w:rPr>
          <w:rStyle w:val="cat-CarMakeModelgrp-12rplc-67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4rplc-68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 xml:space="preserve"> получил механические повреждения правой передней двери и правой задней двери в виде горизонтальной царапины, а автомобиль </w:t>
      </w:r>
      <w:r>
        <w:rPr>
          <w:rStyle w:val="cat-CarMakeModelgrp-13rplc-69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5rplc-70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 xml:space="preserve"> получил механические повреждения передней левой накладки переднего бампера в виде горизонтальных царапин и потертостей. Механические повреждения на автомобиле </w:t>
      </w:r>
      <w:r>
        <w:rPr>
          <w:rStyle w:val="cat-CarMakeModelgrp-13rplc-71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5rplc-72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 xml:space="preserve"> соответствуют высоте на правых боковых дверях автомобиля </w:t>
      </w:r>
      <w:r>
        <w:rPr>
          <w:rStyle w:val="cat-CarMakeModelgrp-12rplc-73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4rplc-74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 xml:space="preserve"> (</w:t>
      </w:r>
      <w:r>
        <w:rPr>
          <w:rFonts w:ascii="Times New Roman" w:eastAsia="Times New Roman" w:hAnsi="Times New Roman" w:cs="Times New Roman"/>
          <w:highlight w:val="none"/>
        </w:rPr>
        <w:t>л.д</w:t>
      </w:r>
      <w:r>
        <w:rPr>
          <w:rFonts w:ascii="Times New Roman" w:eastAsia="Times New Roman" w:hAnsi="Times New Roman" w:cs="Times New Roman"/>
          <w:highlight w:val="none"/>
        </w:rPr>
        <w:t>. 8-16);</w:t>
      </w:r>
    </w:p>
    <w:p>
      <w:pPr>
        <w:spacing w:before="0" w:after="0" w:line="276" w:lineRule="auto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- схемой места дорожно-транспортного происшествия от 07.04.2024 с участием автомобиля </w:t>
      </w:r>
      <w:r>
        <w:rPr>
          <w:rStyle w:val="cat-CarMakeModelgrp-13rplc-75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5rplc-76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 xml:space="preserve"> по адресу: </w:t>
      </w:r>
      <w:r>
        <w:rPr>
          <w:rStyle w:val="cat-Addressgrp-3rplc-77"/>
          <w:rFonts w:ascii="Times New Roman" w:eastAsia="Times New Roman" w:hAnsi="Times New Roman" w:cs="Times New Roman"/>
          <w:highlight w:val="none"/>
        </w:rPr>
        <w:t>адрес</w:t>
      </w:r>
      <w:r>
        <w:rPr>
          <w:rFonts w:ascii="Times New Roman" w:eastAsia="Times New Roman" w:hAnsi="Times New Roman" w:cs="Times New Roman"/>
          <w:highlight w:val="none"/>
        </w:rPr>
        <w:t>. Согласно данной схеме было зафиксировано место наезда и место столкновени</w:t>
      </w:r>
      <w:r>
        <w:rPr>
          <w:rFonts w:ascii="Times New Roman" w:eastAsia="Times New Roman" w:hAnsi="Times New Roman" w:cs="Times New Roman"/>
          <w:highlight w:val="none"/>
        </w:rPr>
        <w:t>я</w:t>
      </w:r>
      <w:r>
        <w:rPr>
          <w:rFonts w:ascii="Times New Roman" w:eastAsia="Times New Roman" w:hAnsi="Times New Roman" w:cs="Times New Roman"/>
          <w:highlight w:val="none"/>
        </w:rPr>
        <w:t>. Со схемой пострадавший Целик А.Н. был согласен (</w:t>
      </w:r>
      <w:r>
        <w:rPr>
          <w:rFonts w:ascii="Times New Roman" w:eastAsia="Times New Roman" w:hAnsi="Times New Roman" w:cs="Times New Roman"/>
          <w:highlight w:val="none"/>
        </w:rPr>
        <w:t>л.д</w:t>
      </w:r>
      <w:r>
        <w:rPr>
          <w:rFonts w:ascii="Times New Roman" w:eastAsia="Times New Roman" w:hAnsi="Times New Roman" w:cs="Times New Roman"/>
          <w:highlight w:val="none"/>
        </w:rPr>
        <w:t>. 17);</w:t>
      </w:r>
    </w:p>
    <w:p>
      <w:pPr>
        <w:spacing w:before="0" w:after="0" w:line="276" w:lineRule="auto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>- карточкой о ранее совершенных Ивановой Г.Г. административных правонарушениях, из которой следует, что Иванова Г.Г. ранее привлекалась к административной ответственности за нарушение ПДД РФ, штрафы уплачены (</w:t>
      </w:r>
      <w:r>
        <w:rPr>
          <w:rFonts w:ascii="Times New Roman" w:eastAsia="Times New Roman" w:hAnsi="Times New Roman" w:cs="Times New Roman"/>
          <w:highlight w:val="none"/>
        </w:rPr>
        <w:t>л.д</w:t>
      </w:r>
      <w:r>
        <w:rPr>
          <w:rFonts w:ascii="Times New Roman" w:eastAsia="Times New Roman" w:hAnsi="Times New Roman" w:cs="Times New Roman"/>
          <w:highlight w:val="none"/>
        </w:rPr>
        <w:t>. 18-19);</w:t>
      </w:r>
    </w:p>
    <w:p>
      <w:pPr>
        <w:spacing w:before="0" w:after="0" w:line="276" w:lineRule="auto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>- копией водительского удостоверения Ивановой Г.Г. (</w:t>
      </w:r>
      <w:r>
        <w:rPr>
          <w:rFonts w:ascii="Times New Roman" w:eastAsia="Times New Roman" w:hAnsi="Times New Roman" w:cs="Times New Roman"/>
          <w:highlight w:val="none"/>
        </w:rPr>
        <w:t>л.д</w:t>
      </w:r>
      <w:r>
        <w:rPr>
          <w:rFonts w:ascii="Times New Roman" w:eastAsia="Times New Roman" w:hAnsi="Times New Roman" w:cs="Times New Roman"/>
          <w:highlight w:val="none"/>
        </w:rPr>
        <w:t>. 20);</w:t>
      </w:r>
    </w:p>
    <w:p>
      <w:pPr>
        <w:spacing w:before="0" w:after="0" w:line="276" w:lineRule="auto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- копией свидетельства о регистрации транспортного средства </w:t>
      </w:r>
      <w:r>
        <w:rPr>
          <w:rStyle w:val="cat-CarMakeModelgrp-12rplc-82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4rplc-83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 xml:space="preserve"> (</w:t>
      </w:r>
      <w:r>
        <w:rPr>
          <w:rFonts w:ascii="Times New Roman" w:eastAsia="Times New Roman" w:hAnsi="Times New Roman" w:cs="Times New Roman"/>
          <w:highlight w:val="none"/>
        </w:rPr>
        <w:t>л.д</w:t>
      </w:r>
      <w:r>
        <w:rPr>
          <w:rFonts w:ascii="Times New Roman" w:eastAsia="Times New Roman" w:hAnsi="Times New Roman" w:cs="Times New Roman"/>
          <w:highlight w:val="none"/>
        </w:rPr>
        <w:t>. 20);</w:t>
      </w:r>
    </w:p>
    <w:p>
      <w:pPr>
        <w:spacing w:before="0" w:after="0" w:line="276" w:lineRule="auto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>- копией паспорта Ивановой Г.Г. (</w:t>
      </w:r>
      <w:r>
        <w:rPr>
          <w:rFonts w:ascii="Times New Roman" w:eastAsia="Times New Roman" w:hAnsi="Times New Roman" w:cs="Times New Roman"/>
          <w:highlight w:val="none"/>
        </w:rPr>
        <w:t>л.д</w:t>
      </w:r>
      <w:r>
        <w:rPr>
          <w:rFonts w:ascii="Times New Roman" w:eastAsia="Times New Roman" w:hAnsi="Times New Roman" w:cs="Times New Roman"/>
          <w:highlight w:val="none"/>
        </w:rPr>
        <w:t>. 21);</w:t>
      </w:r>
    </w:p>
    <w:p>
      <w:pPr>
        <w:spacing w:before="0" w:after="0" w:line="276" w:lineRule="auto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- копией страхового полиса на автомобиль марки </w:t>
      </w:r>
      <w:r>
        <w:rPr>
          <w:rStyle w:val="cat-CarMakeModelgrp-12rplc-85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4rplc-86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 xml:space="preserve"> (</w:t>
      </w:r>
      <w:r>
        <w:rPr>
          <w:rFonts w:ascii="Times New Roman" w:eastAsia="Times New Roman" w:hAnsi="Times New Roman" w:cs="Times New Roman"/>
          <w:highlight w:val="none"/>
        </w:rPr>
        <w:t>л.д</w:t>
      </w:r>
      <w:r>
        <w:rPr>
          <w:rFonts w:ascii="Times New Roman" w:eastAsia="Times New Roman" w:hAnsi="Times New Roman" w:cs="Times New Roman"/>
          <w:highlight w:val="none"/>
        </w:rPr>
        <w:t>. 22);</w:t>
      </w:r>
    </w:p>
    <w:p>
      <w:pPr>
        <w:spacing w:before="0" w:after="0" w:line="276" w:lineRule="auto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>- копией протокола об административном правонарушении № 77 ФП 131494 от 07.05.2024 в отношении Ивановой Г.Г. по ч. 3 ст. 12.14 К</w:t>
      </w:r>
      <w:r>
        <w:rPr>
          <w:rFonts w:ascii="Times New Roman" w:eastAsia="Times New Roman" w:hAnsi="Times New Roman" w:cs="Times New Roman"/>
          <w:highlight w:val="none"/>
        </w:rPr>
        <w:t>оАП РФ</w:t>
      </w:r>
      <w:r>
        <w:rPr>
          <w:rFonts w:ascii="Times New Roman" w:eastAsia="Times New Roman" w:hAnsi="Times New Roman" w:cs="Times New Roman"/>
          <w:highlight w:val="none"/>
        </w:rPr>
        <w:t xml:space="preserve"> (</w:t>
      </w:r>
      <w:r>
        <w:rPr>
          <w:rFonts w:ascii="Times New Roman" w:eastAsia="Times New Roman" w:hAnsi="Times New Roman" w:cs="Times New Roman"/>
          <w:highlight w:val="none"/>
        </w:rPr>
        <w:t>л.д</w:t>
      </w:r>
      <w:r>
        <w:rPr>
          <w:rFonts w:ascii="Times New Roman" w:eastAsia="Times New Roman" w:hAnsi="Times New Roman" w:cs="Times New Roman"/>
          <w:highlight w:val="none"/>
        </w:rPr>
        <w:t>. 25);</w:t>
      </w:r>
    </w:p>
    <w:p>
      <w:pPr>
        <w:spacing w:before="0" w:after="0" w:line="276" w:lineRule="auto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>- копией постановления по делу об административном правонарушении № 18810377245030003717 от 07.05.2024, из которой следует, что Иванова Г.Г. была привлечена к административной ответственности по ч. 2 ст. 12.13 К</w:t>
      </w:r>
      <w:r>
        <w:rPr>
          <w:rFonts w:ascii="Times New Roman" w:eastAsia="Times New Roman" w:hAnsi="Times New Roman" w:cs="Times New Roman"/>
          <w:highlight w:val="none"/>
        </w:rPr>
        <w:t xml:space="preserve">оАП РФ </w:t>
      </w:r>
      <w:r>
        <w:rPr>
          <w:rFonts w:ascii="Times New Roman" w:eastAsia="Times New Roman" w:hAnsi="Times New Roman" w:cs="Times New Roman"/>
          <w:highlight w:val="none"/>
        </w:rPr>
        <w:t>за невыполнение требований ПДД РФ уступить дорогу транспортному средству, пользующемуся преимущественным правом движения (</w:t>
      </w:r>
      <w:r>
        <w:rPr>
          <w:rFonts w:ascii="Times New Roman" w:eastAsia="Times New Roman" w:hAnsi="Times New Roman" w:cs="Times New Roman"/>
          <w:highlight w:val="none"/>
        </w:rPr>
        <w:t>л.д</w:t>
      </w:r>
      <w:r>
        <w:rPr>
          <w:rFonts w:ascii="Times New Roman" w:eastAsia="Times New Roman" w:hAnsi="Times New Roman" w:cs="Times New Roman"/>
          <w:highlight w:val="none"/>
        </w:rPr>
        <w:t>. 26);</w:t>
      </w:r>
    </w:p>
    <w:p>
      <w:pPr>
        <w:spacing w:before="0" w:after="0" w:line="276" w:lineRule="auto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- протоколом объяснения Целика А.Н. от 07.04.2024, из которого следует, что 07 апреля 2024 года по адресу: </w:t>
      </w:r>
      <w:r>
        <w:rPr>
          <w:rStyle w:val="cat-Addressgrp-3rplc-90"/>
          <w:rFonts w:ascii="Times New Roman" w:eastAsia="Times New Roman" w:hAnsi="Times New Roman" w:cs="Times New Roman"/>
          <w:highlight w:val="none"/>
        </w:rPr>
        <w:t>адрес</w:t>
      </w:r>
      <w:r>
        <w:rPr>
          <w:rFonts w:ascii="Times New Roman" w:eastAsia="Times New Roman" w:hAnsi="Times New Roman" w:cs="Times New Roman"/>
          <w:highlight w:val="none"/>
        </w:rPr>
        <w:t xml:space="preserve">, водитель автомобиля марки </w:t>
      </w:r>
      <w:r>
        <w:rPr>
          <w:rStyle w:val="cat-CarMakeModelgrp-12rplc-91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4rplc-92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 xml:space="preserve"> совершил столкновение с его автомобилем марки </w:t>
      </w:r>
      <w:r>
        <w:rPr>
          <w:rStyle w:val="cat-CarMakeModelgrp-13rplc-93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Style w:val="cat-CarNumbergrp-15rplc-94"/>
          <w:rFonts w:ascii="Times New Roman" w:eastAsia="Times New Roman" w:hAnsi="Times New Roman" w:cs="Times New Roman"/>
          <w:highlight w:val="none"/>
        </w:rPr>
        <w:t>регистрационный знак ТС</w:t>
      </w:r>
      <w:r>
        <w:rPr>
          <w:rFonts w:ascii="Times New Roman" w:eastAsia="Times New Roman" w:hAnsi="Times New Roman" w:cs="Times New Roman"/>
          <w:highlight w:val="none"/>
        </w:rPr>
        <w:t>, после чего</w:t>
      </w:r>
      <w:r>
        <w:rPr>
          <w:rFonts w:ascii="Times New Roman" w:eastAsia="Times New Roman" w:hAnsi="Times New Roman" w:cs="Times New Roman"/>
          <w:highlight w:val="none"/>
        </w:rPr>
        <w:t>,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>не остановившись</w:t>
      </w:r>
      <w:r>
        <w:rPr>
          <w:rFonts w:ascii="Times New Roman" w:eastAsia="Times New Roman" w:hAnsi="Times New Roman" w:cs="Times New Roman"/>
          <w:highlight w:val="none"/>
        </w:rPr>
        <w:t>,</w:t>
      </w:r>
      <w:r>
        <w:rPr>
          <w:rFonts w:ascii="Times New Roman" w:eastAsia="Times New Roman" w:hAnsi="Times New Roman" w:cs="Times New Roman"/>
          <w:highlight w:val="none"/>
        </w:rPr>
        <w:t xml:space="preserve"> покинул место происшествия (</w:t>
      </w:r>
      <w:r>
        <w:rPr>
          <w:rFonts w:ascii="Times New Roman" w:eastAsia="Times New Roman" w:hAnsi="Times New Roman" w:cs="Times New Roman"/>
          <w:highlight w:val="none"/>
        </w:rPr>
        <w:t>л.д</w:t>
      </w:r>
      <w:r>
        <w:rPr>
          <w:rFonts w:ascii="Times New Roman" w:eastAsia="Times New Roman" w:hAnsi="Times New Roman" w:cs="Times New Roman"/>
          <w:highlight w:val="none"/>
        </w:rPr>
        <w:t>. 27);</w:t>
      </w:r>
    </w:p>
    <w:p>
      <w:pPr>
        <w:spacing w:before="0" w:after="0" w:line="276" w:lineRule="auto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>- копией водительского удостоверения Целика А.Н. (</w:t>
      </w:r>
      <w:r>
        <w:rPr>
          <w:rFonts w:ascii="Times New Roman" w:eastAsia="Times New Roman" w:hAnsi="Times New Roman" w:cs="Times New Roman"/>
          <w:highlight w:val="none"/>
        </w:rPr>
        <w:t>л.д</w:t>
      </w:r>
      <w:r>
        <w:rPr>
          <w:rFonts w:ascii="Times New Roman" w:eastAsia="Times New Roman" w:hAnsi="Times New Roman" w:cs="Times New Roman"/>
          <w:highlight w:val="none"/>
        </w:rPr>
        <w:t>. 28);</w:t>
      </w:r>
    </w:p>
    <w:p>
      <w:pPr>
        <w:spacing w:before="0" w:after="0" w:line="276" w:lineRule="auto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>- копией паспорта Целика А.Н. (</w:t>
      </w:r>
      <w:r>
        <w:rPr>
          <w:rFonts w:ascii="Times New Roman" w:eastAsia="Times New Roman" w:hAnsi="Times New Roman" w:cs="Times New Roman"/>
          <w:highlight w:val="none"/>
        </w:rPr>
        <w:t>л.д</w:t>
      </w:r>
      <w:r>
        <w:rPr>
          <w:rFonts w:ascii="Times New Roman" w:eastAsia="Times New Roman" w:hAnsi="Times New Roman" w:cs="Times New Roman"/>
          <w:highlight w:val="none"/>
        </w:rPr>
        <w:t>. 28).</w:t>
      </w:r>
    </w:p>
    <w:p>
      <w:pPr>
        <w:spacing w:before="0" w:after="0" w:line="276" w:lineRule="auto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Оснований не доверять представленным доказательствам у мирового судьи не имелось, в связи с чем они обосновано положены в основу постановления. Представленные в материалы дела, упомянутые процессуальные документы, составлены должностными лицами в соответствии с требованиями действующего законодательства, каких-либо нарушений, которые могли бы повлиять на установление обстоятельств, имеющих значение для правильного и объективного рассмотрения дела, мировым судьей не установлено, также не установлено таковых судом апелляционной инстанции. Таким образом, материалами дела установлен факт совершения </w:t>
      </w:r>
      <w:r>
        <w:rPr>
          <w:rFonts w:ascii="Times New Roman" w:eastAsia="Times New Roman" w:hAnsi="Times New Roman" w:cs="Times New Roman"/>
          <w:highlight w:val="none"/>
        </w:rPr>
        <w:t xml:space="preserve">Ивановой Г.Г. </w:t>
      </w:r>
      <w:r>
        <w:rPr>
          <w:rFonts w:ascii="Times New Roman" w:eastAsia="Times New Roman" w:hAnsi="Times New Roman" w:cs="Times New Roman"/>
          <w:highlight w:val="none"/>
        </w:rPr>
        <w:t>административного правонарушения, предусмотренного ч.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>2 ст.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>12.27 КоАП РФ, и е</w:t>
      </w:r>
      <w:r>
        <w:rPr>
          <w:rFonts w:ascii="Times New Roman" w:eastAsia="Times New Roman" w:hAnsi="Times New Roman" w:cs="Times New Roman"/>
          <w:highlight w:val="none"/>
        </w:rPr>
        <w:t>ё</w:t>
      </w:r>
      <w:r>
        <w:rPr>
          <w:rFonts w:ascii="Times New Roman" w:eastAsia="Times New Roman" w:hAnsi="Times New Roman" w:cs="Times New Roman"/>
          <w:highlight w:val="none"/>
        </w:rPr>
        <w:t xml:space="preserve"> виновность подтверждена представленными </w:t>
      </w:r>
      <w:r>
        <w:rPr>
          <w:rFonts w:ascii="Times New Roman" w:eastAsia="Times New Roman" w:hAnsi="Times New Roman" w:cs="Times New Roman"/>
          <w:highlight w:val="none"/>
        </w:rPr>
        <w:t xml:space="preserve">в материалы дела доказательствами, относимость и допустимость которых сомнений не </w:t>
      </w:r>
      <w:r>
        <w:rPr>
          <w:rFonts w:ascii="Times New Roman" w:eastAsia="Times New Roman" w:hAnsi="Times New Roman" w:cs="Times New Roman"/>
          <w:highlight w:val="none"/>
        </w:rPr>
        <w:t xml:space="preserve">вызывает.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Вопреки доводам жалобы, </w:t>
      </w:r>
      <w:r>
        <w:rPr>
          <w:rFonts w:ascii="Times New Roman" w:eastAsia="Times New Roman" w:hAnsi="Times New Roman" w:cs="Times New Roman"/>
          <w:highlight w:val="none"/>
        </w:rPr>
        <w:t>мировой</w:t>
      </w:r>
      <w:r>
        <w:rPr>
          <w:rFonts w:ascii="Times New Roman" w:eastAsia="Times New Roman" w:hAnsi="Times New Roman" w:cs="Times New Roman"/>
          <w:highlight w:val="none"/>
        </w:rPr>
        <w:t xml:space="preserve"> судья на основании совокупности представленных доказательств, которым дана оценка по правилам статьи 26.11 КоАП РФ, обоснованно пришел к выводу о наличии в действиях </w:t>
      </w:r>
      <w:r>
        <w:rPr>
          <w:rFonts w:ascii="Times New Roman" w:eastAsia="Times New Roman" w:hAnsi="Times New Roman" w:cs="Times New Roman"/>
          <w:highlight w:val="none"/>
        </w:rPr>
        <w:t xml:space="preserve">Ивановой Г.Г. </w:t>
      </w:r>
      <w:r>
        <w:rPr>
          <w:rFonts w:ascii="Times New Roman" w:eastAsia="Times New Roman" w:hAnsi="Times New Roman" w:cs="Times New Roman"/>
          <w:highlight w:val="none"/>
        </w:rPr>
        <w:t>состава административного правонарушения и суд с ним полностью соглашается.</w:t>
      </w:r>
    </w:p>
    <w:p>
      <w:pPr>
        <w:spacing w:before="0" w:after="0" w:line="240" w:lineRule="atLeast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>Водители обязаны знать и соблюдать ПДД РФ, в п.2.5 ПДД РФ закреплено, что при дорожно-транспортном происшествии водитель, причастный к нему, обязан немедленно остановить (не трогать с места) транспортное средство, включить аварийную сигнализацию и выставить знак аварийной остановки в соответствии с требованиями пункта 7.2 Правил, не перемещать предметы, имеющие отношение к происшествию.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>Согласно п.2.6.1 ПДД РФ, если в результате дорожно-транспортного происшествия вред причинен только имуществу, водитель, причастный к нему, обязан освободить проезжую часть, если движению других транспортных средств создается препятствие, предварительно зафиксировав, в том числе средствами фотосъемки или видеозаписи, положение транспортных средств по отношению друг к другу и объектам дорожной инфраструктуры, следы и предметы, относящиеся к происшествию, повреждения транспортных средств.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>Если обстоятельства причинения вреда в связи с повреждением имущества в результате дорожно-транспортного происшествия или характер и перечень видимых повреждений транспортных средств вызывают разногласия участников дорожно-транспортного происшествия, водитель, причастный к нему, обязан записать фамилии и адреса очевидцев и сообщить о случившемся в полицию для получения указаний сотрудника полиции о месте оформления дорожно-транспортного происшествия.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Однако указанные требования ПДД РФ </w:t>
      </w:r>
      <w:r>
        <w:rPr>
          <w:rFonts w:ascii="Times New Roman" w:eastAsia="Times New Roman" w:hAnsi="Times New Roman" w:cs="Times New Roman"/>
          <w:highlight w:val="none"/>
        </w:rPr>
        <w:t xml:space="preserve">Ивановой Г.Г. </w:t>
      </w:r>
      <w:r>
        <w:rPr>
          <w:rFonts w:ascii="Times New Roman" w:eastAsia="Times New Roman" w:hAnsi="Times New Roman" w:cs="Times New Roman"/>
          <w:highlight w:val="none"/>
        </w:rPr>
        <w:t>выполнены не были, что нашло отражение в постановлении мирового судьи.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>Представленные в материалы дела процессуальные документы составлены должностными лицами в соответствии с требованиями действующего законодательства, каких-либо нарушений, которые могли бы повлиять на установление обстоятельств, имеющих значение для правильного и объективного рассмотрения дела, мировым судьей не установлено, также не установлено таковых и судом.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Совокупность исследованных доказательств является достаточной для установления обстоятельств, входящих в предмет доказывания по делу об административном правонарушении, предусмотренном </w:t>
      </w:r>
      <w:r>
        <w:rPr>
          <w:rFonts w:ascii="Times New Roman" w:eastAsia="Times New Roman" w:hAnsi="Times New Roman" w:cs="Times New Roman"/>
        </w:rPr>
        <w:fldChar w:fldCharType="begin"/>
      </w:r>
      <w:r>
        <w:rPr>
          <w:rFonts w:ascii="Times New Roman" w:eastAsia="Times New Roman" w:hAnsi="Times New Roman" w:cs="Times New Roman"/>
          <w:highlight w:val="none"/>
        </w:rPr>
        <w:instrText xml:space="preserve"> HYPERLINK "consultantplus://offline/ref=7E7632583142273FAD3A0F10F0770800261ADFEA83E1F879A6CCD04777DA0BCEBFF0D897C0B2Z2bEI" </w:instrText>
      </w:r>
      <w:r>
        <w:rPr>
          <w:rFonts w:ascii="Times New Roman" w:eastAsia="Times New Roman" w:hAnsi="Times New Roman" w:cs="Times New Roman"/>
        </w:rPr>
        <w:fldChar w:fldCharType="separate"/>
      </w:r>
      <w:r>
        <w:rPr>
          <w:rFonts w:ascii="Times New Roman" w:eastAsia="Times New Roman" w:hAnsi="Times New Roman" w:cs="Times New Roman"/>
          <w:color w:val="0000EE"/>
          <w:highlight w:val="none"/>
        </w:rPr>
        <w:t>частью 2 статьи 12.2</w:t>
      </w:r>
      <w:r>
        <w:rPr>
          <w:rFonts w:ascii="Times New Roman" w:eastAsia="Times New Roman" w:hAnsi="Times New Roman" w:cs="Times New Roman"/>
          <w:color w:val="0000EE"/>
        </w:rPr>
        <w:fldChar w:fldCharType="end"/>
      </w:r>
      <w:r>
        <w:rPr>
          <w:rFonts w:ascii="Times New Roman" w:eastAsia="Times New Roman" w:hAnsi="Times New Roman" w:cs="Times New Roman"/>
          <w:highlight w:val="none"/>
        </w:rPr>
        <w:t xml:space="preserve">7 КоАП РФ, в отношении </w:t>
      </w:r>
      <w:r>
        <w:rPr>
          <w:rFonts w:ascii="Times New Roman" w:eastAsia="Times New Roman" w:hAnsi="Times New Roman" w:cs="Times New Roman"/>
          <w:highlight w:val="none"/>
        </w:rPr>
        <w:t>Ивановой Г.Г.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Неустранимых сомнений по делу, которые должны толковаться в пользу </w:t>
      </w:r>
      <w:r>
        <w:rPr>
          <w:rFonts w:ascii="Times New Roman" w:eastAsia="Times New Roman" w:hAnsi="Times New Roman" w:cs="Times New Roman"/>
          <w:highlight w:val="none"/>
        </w:rPr>
        <w:t xml:space="preserve">             </w:t>
      </w:r>
      <w:r>
        <w:rPr>
          <w:rFonts w:ascii="Times New Roman" w:eastAsia="Times New Roman" w:hAnsi="Times New Roman" w:cs="Times New Roman"/>
          <w:highlight w:val="none"/>
        </w:rPr>
        <w:t>Ивановой Г.Г.</w:t>
      </w:r>
      <w:r>
        <w:rPr>
          <w:rFonts w:ascii="Times New Roman" w:eastAsia="Times New Roman" w:hAnsi="Times New Roman" w:cs="Times New Roman"/>
          <w:highlight w:val="none"/>
        </w:rPr>
        <w:t>, не усматривается, принцип презумпции невиновности не нарушен.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Протокол об административном правонарушении и другие материалы дела составлены в соответствии с требованиями закона, надлежащим должностным лицом, не доверять сведениям, указанным в них, оснований не имеется, в связи с чем, мировой судья правильно признал их допустимыми доказательствами и положил в основу обжалуемого постановления, оценив по правилам </w:t>
      </w:r>
      <w:r>
        <w:rPr>
          <w:rFonts w:ascii="Times New Roman" w:eastAsia="Times New Roman" w:hAnsi="Times New Roman" w:cs="Times New Roman"/>
        </w:rPr>
        <w:fldChar w:fldCharType="begin"/>
      </w:r>
      <w:r>
        <w:rPr>
          <w:rFonts w:ascii="Times New Roman" w:eastAsia="Times New Roman" w:hAnsi="Times New Roman" w:cs="Times New Roman"/>
          <w:highlight w:val="none"/>
        </w:rPr>
        <w:instrText xml:space="preserve"> HYPERLINK "consultantplus://offline/ref=508235C8AB639D85C4C0CBF40F856E77DD1271BFE4CC34406AAA9AE79618A6981AF1DF4E24399FDFy712O" </w:instrText>
      </w:r>
      <w:r>
        <w:rPr>
          <w:rFonts w:ascii="Times New Roman" w:eastAsia="Times New Roman" w:hAnsi="Times New Roman" w:cs="Times New Roman"/>
        </w:rPr>
        <w:fldChar w:fldCharType="separate"/>
      </w:r>
      <w:r>
        <w:rPr>
          <w:rFonts w:ascii="Times New Roman" w:eastAsia="Times New Roman" w:hAnsi="Times New Roman" w:cs="Times New Roman"/>
          <w:color w:val="0000EE"/>
          <w:highlight w:val="none"/>
        </w:rPr>
        <w:t>ст. 26.11</w:t>
      </w:r>
      <w:r>
        <w:rPr>
          <w:rFonts w:ascii="Times New Roman" w:eastAsia="Times New Roman" w:hAnsi="Times New Roman" w:cs="Times New Roman"/>
          <w:color w:val="0000EE"/>
        </w:rPr>
        <w:fldChar w:fldCharType="end"/>
      </w:r>
      <w:r>
        <w:rPr>
          <w:rFonts w:ascii="Times New Roman" w:eastAsia="Times New Roman" w:hAnsi="Times New Roman" w:cs="Times New Roman"/>
          <w:highlight w:val="none"/>
        </w:rPr>
        <w:t xml:space="preserve">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Оснований ставить под сомнение достоверность содержания протокола об административном правонарушении, составленного в отношении </w:t>
      </w:r>
      <w:r>
        <w:rPr>
          <w:rFonts w:ascii="Times New Roman" w:eastAsia="Times New Roman" w:hAnsi="Times New Roman" w:cs="Times New Roman"/>
          <w:highlight w:val="none"/>
        </w:rPr>
        <w:t xml:space="preserve">Ивановой Г.Г. 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>представленного наряду с иными письменными документами в материалах дела об административном правонарушении, не имеется.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Довод </w:t>
      </w:r>
      <w:r>
        <w:rPr>
          <w:rFonts w:ascii="Times New Roman" w:eastAsia="Times New Roman" w:hAnsi="Times New Roman" w:cs="Times New Roman"/>
          <w:highlight w:val="none"/>
        </w:rPr>
        <w:t xml:space="preserve">жалобы о том, </w:t>
      </w:r>
      <w:r>
        <w:rPr>
          <w:rFonts w:ascii="Times New Roman" w:eastAsia="Times New Roman" w:hAnsi="Times New Roman" w:cs="Times New Roman"/>
          <w:highlight w:val="none"/>
        </w:rPr>
        <w:t xml:space="preserve">что </w:t>
      </w:r>
      <w:r>
        <w:rPr>
          <w:rFonts w:ascii="Times New Roman" w:eastAsia="Times New Roman" w:hAnsi="Times New Roman" w:cs="Times New Roman"/>
          <w:highlight w:val="none"/>
        </w:rPr>
        <w:t xml:space="preserve">у </w:t>
      </w:r>
      <w:r>
        <w:rPr>
          <w:rFonts w:ascii="Times New Roman" w:eastAsia="Times New Roman" w:hAnsi="Times New Roman" w:cs="Times New Roman"/>
          <w:highlight w:val="none"/>
        </w:rPr>
        <w:t>Иванов</w:t>
      </w:r>
      <w:r>
        <w:rPr>
          <w:rFonts w:ascii="Times New Roman" w:eastAsia="Times New Roman" w:hAnsi="Times New Roman" w:cs="Times New Roman"/>
          <w:highlight w:val="none"/>
        </w:rPr>
        <w:t xml:space="preserve">ой </w:t>
      </w:r>
      <w:r>
        <w:rPr>
          <w:rFonts w:ascii="Times New Roman" w:eastAsia="Times New Roman" w:hAnsi="Times New Roman" w:cs="Times New Roman"/>
          <w:highlight w:val="none"/>
        </w:rPr>
        <w:t>Г.Г.</w:t>
      </w:r>
      <w:r>
        <w:rPr>
          <w:rFonts w:ascii="Times New Roman" w:eastAsia="Times New Roman" w:hAnsi="Times New Roman" w:cs="Times New Roman"/>
          <w:highlight w:val="none"/>
        </w:rPr>
        <w:t xml:space="preserve">  </w:t>
      </w:r>
      <w:r>
        <w:rPr>
          <w:rFonts w:ascii="Times New Roman" w:eastAsia="Times New Roman" w:hAnsi="Times New Roman" w:cs="Times New Roman"/>
          <w:highlight w:val="none"/>
        </w:rPr>
        <w:t xml:space="preserve">не было </w:t>
      </w:r>
      <w:r>
        <w:rPr>
          <w:rFonts w:ascii="Times New Roman" w:eastAsia="Times New Roman" w:hAnsi="Times New Roman" w:cs="Times New Roman"/>
          <w:highlight w:val="none"/>
        </w:rPr>
        <w:t xml:space="preserve">умысла оставлять место ДТП, поскольку </w:t>
      </w:r>
      <w:r>
        <w:rPr>
          <w:rFonts w:ascii="Times New Roman" w:eastAsia="Times New Roman" w:hAnsi="Times New Roman" w:cs="Times New Roman"/>
          <w:highlight w:val="none"/>
        </w:rPr>
        <w:t xml:space="preserve">она </w:t>
      </w:r>
      <w:r>
        <w:rPr>
          <w:rFonts w:ascii="Times New Roman" w:eastAsia="Times New Roman" w:hAnsi="Times New Roman" w:cs="Times New Roman"/>
          <w:highlight w:val="none"/>
        </w:rPr>
        <w:t>не почувствовала, что стала участником ДТП с автом</w:t>
      </w:r>
      <w:r>
        <w:rPr>
          <w:rFonts w:ascii="Times New Roman" w:eastAsia="Times New Roman" w:hAnsi="Times New Roman" w:cs="Times New Roman"/>
          <w:highlight w:val="none"/>
        </w:rPr>
        <w:t xml:space="preserve">обилем марки 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Style w:val="cat-CarMakeModelgrp-11rplc-104"/>
          <w:rFonts w:ascii="Times New Roman" w:eastAsia="Times New Roman" w:hAnsi="Times New Roman" w:cs="Times New Roman"/>
          <w:highlight w:val="none"/>
        </w:rPr>
        <w:t>марка автомобиля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 xml:space="preserve">нельзя признать состоятельным, поскольку он </w:t>
      </w:r>
      <w:r>
        <w:rPr>
          <w:rFonts w:ascii="Times New Roman" w:eastAsia="Times New Roman" w:hAnsi="Times New Roman" w:cs="Times New Roman"/>
          <w:highlight w:val="none"/>
        </w:rPr>
        <w:t>опроверга</w:t>
      </w:r>
      <w:r>
        <w:rPr>
          <w:rFonts w:ascii="Times New Roman" w:eastAsia="Times New Roman" w:hAnsi="Times New Roman" w:cs="Times New Roman"/>
          <w:highlight w:val="none"/>
        </w:rPr>
        <w:t xml:space="preserve">ется </w:t>
      </w:r>
      <w:r>
        <w:rPr>
          <w:rFonts w:ascii="Times New Roman" w:eastAsia="Times New Roman" w:hAnsi="Times New Roman" w:cs="Times New Roman"/>
          <w:highlight w:val="none"/>
        </w:rPr>
        <w:t>совокупностью вышеуказанных доказательств</w:t>
      </w:r>
      <w:r>
        <w:rPr>
          <w:rFonts w:ascii="Times New Roman" w:eastAsia="Times New Roman" w:hAnsi="Times New Roman" w:cs="Times New Roman"/>
          <w:highlight w:val="none"/>
        </w:rPr>
        <w:t xml:space="preserve"> по делу</w:t>
      </w:r>
      <w:r>
        <w:rPr>
          <w:rFonts w:ascii="Times New Roman" w:eastAsia="Times New Roman" w:hAnsi="Times New Roman" w:cs="Times New Roman"/>
          <w:highlight w:val="none"/>
        </w:rPr>
        <w:t xml:space="preserve">, которым мировым судьей дана надлежащая и мотивированная оценка, в правильности которой оснований сомневаться не имеется. </w:t>
      </w:r>
    </w:p>
    <w:p>
      <w:pPr>
        <w:widowControl w:val="0"/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В силу </w:t>
      </w:r>
      <w:r>
        <w:rPr>
          <w:rFonts w:ascii="Times New Roman" w:eastAsia="Times New Roman" w:hAnsi="Times New Roman" w:cs="Times New Roman"/>
        </w:rPr>
        <w:fldChar w:fldCharType="begin"/>
      </w:r>
      <w:r>
        <w:rPr>
          <w:rFonts w:ascii="Times New Roman" w:eastAsia="Times New Roman" w:hAnsi="Times New Roman" w:cs="Times New Roman"/>
          <w:highlight w:val="none"/>
        </w:rPr>
        <w:instrText xml:space="preserve"> HYPERLINK "consultantplus://offline/ref=5D1A9EAA33054313C51A76C68A1B0AFF889E814C3958B818870AF7D0F509355F993241D197C1452Fh3c5O" </w:instrText>
      </w:r>
      <w:r>
        <w:rPr>
          <w:rFonts w:ascii="Times New Roman" w:eastAsia="Times New Roman" w:hAnsi="Times New Roman" w:cs="Times New Roman"/>
        </w:rPr>
        <w:fldChar w:fldCharType="separate"/>
      </w:r>
      <w:r>
        <w:rPr>
          <w:rFonts w:ascii="Times New Roman" w:eastAsia="Times New Roman" w:hAnsi="Times New Roman" w:cs="Times New Roman"/>
          <w:color w:val="0000EE"/>
          <w:highlight w:val="none"/>
        </w:rPr>
        <w:t>ст. 1.5</w:t>
      </w:r>
      <w:r>
        <w:rPr>
          <w:rFonts w:ascii="Times New Roman" w:eastAsia="Times New Roman" w:hAnsi="Times New Roman" w:cs="Times New Roman"/>
          <w:color w:val="0000EE"/>
        </w:rPr>
        <w:fldChar w:fldCharType="end"/>
      </w:r>
      <w:r>
        <w:rPr>
          <w:rFonts w:ascii="Times New Roman" w:eastAsia="Times New Roman" w:hAnsi="Times New Roman" w:cs="Times New Roman"/>
          <w:highlight w:val="none"/>
        </w:rPr>
        <w:t xml:space="preserve"> КоАП РФ лицо подлежит административной ответственности только за те административные правонарушения, в отношении которых установлена его вина.</w:t>
      </w:r>
    </w:p>
    <w:p>
      <w:pPr>
        <w:widowControl w:val="0"/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В соответствии с </w:t>
      </w:r>
      <w:r>
        <w:rPr>
          <w:rFonts w:ascii="Times New Roman" w:eastAsia="Times New Roman" w:hAnsi="Times New Roman" w:cs="Times New Roman"/>
        </w:rPr>
        <w:fldChar w:fldCharType="begin"/>
      </w:r>
      <w:r>
        <w:rPr>
          <w:rFonts w:ascii="Times New Roman" w:eastAsia="Times New Roman" w:hAnsi="Times New Roman" w:cs="Times New Roman"/>
          <w:highlight w:val="none"/>
        </w:rPr>
        <w:instrText xml:space="preserve"> HYPERLINK "consultantplus://offline/ref=F0DD956F009C2887B246A929FAD88469447224F958CFFBDF6F7FD88B65A75CD80A301019CE64A52AnBU6N" </w:instrText>
      </w:r>
      <w:r>
        <w:rPr>
          <w:rFonts w:ascii="Times New Roman" w:eastAsia="Times New Roman" w:hAnsi="Times New Roman" w:cs="Times New Roman"/>
        </w:rPr>
        <w:fldChar w:fldCharType="separate"/>
      </w:r>
      <w:r>
        <w:rPr>
          <w:rFonts w:ascii="Times New Roman" w:eastAsia="Times New Roman" w:hAnsi="Times New Roman" w:cs="Times New Roman"/>
          <w:color w:val="0000EE"/>
          <w:highlight w:val="none"/>
        </w:rPr>
        <w:t>ч. 1 ст. 2.1</w:t>
      </w:r>
      <w:r>
        <w:rPr>
          <w:rFonts w:ascii="Times New Roman" w:eastAsia="Times New Roman" w:hAnsi="Times New Roman" w:cs="Times New Roman"/>
          <w:color w:val="0000EE"/>
        </w:rPr>
        <w:fldChar w:fldCharType="end"/>
      </w:r>
      <w:r>
        <w:rPr>
          <w:rFonts w:ascii="Times New Roman" w:eastAsia="Times New Roman" w:hAnsi="Times New Roman" w:cs="Times New Roman"/>
          <w:highlight w:val="none"/>
        </w:rPr>
        <w:t xml:space="preserve"> КоАП РФ административным правонарушением признается противоправное, виновное действие (бездействие) физического или юридического лица, за которое настоящим Кодексом или законами субъектов Российской Федерации об административных правонарушениях установлена административная ответственность.</w:t>
      </w:r>
    </w:p>
    <w:p>
      <w:pPr>
        <w:widowControl w:val="0"/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Основанием для освобождения 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>Ивановой Г.Г.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>от ответственности могут служить обстоятельства, вызванные объективно непреодолимыми либо непредвиденными препятствиями, находящимися вне е</w:t>
      </w:r>
      <w:r>
        <w:rPr>
          <w:rFonts w:ascii="Times New Roman" w:eastAsia="Times New Roman" w:hAnsi="Times New Roman" w:cs="Times New Roman"/>
          <w:highlight w:val="none"/>
        </w:rPr>
        <w:t>ё</w:t>
      </w:r>
      <w:r>
        <w:rPr>
          <w:rFonts w:ascii="Times New Roman" w:eastAsia="Times New Roman" w:hAnsi="Times New Roman" w:cs="Times New Roman"/>
          <w:highlight w:val="none"/>
        </w:rPr>
        <w:t xml:space="preserve"> контроля, при соблюдении той степени добросовестности, которая требовалась от не</w:t>
      </w:r>
      <w:r>
        <w:rPr>
          <w:rFonts w:ascii="Times New Roman" w:eastAsia="Times New Roman" w:hAnsi="Times New Roman" w:cs="Times New Roman"/>
          <w:highlight w:val="none"/>
        </w:rPr>
        <w:t xml:space="preserve">ё </w:t>
      </w:r>
      <w:r>
        <w:rPr>
          <w:rFonts w:ascii="Times New Roman" w:eastAsia="Times New Roman" w:hAnsi="Times New Roman" w:cs="Times New Roman"/>
          <w:highlight w:val="none"/>
        </w:rPr>
        <w:t>в целях выполнения законодательно установленной обязанности.</w:t>
      </w:r>
    </w:p>
    <w:p>
      <w:pPr>
        <w:widowControl w:val="0"/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Доказательств того, что </w:t>
      </w:r>
      <w:r>
        <w:rPr>
          <w:rFonts w:ascii="Times New Roman" w:eastAsia="Times New Roman" w:hAnsi="Times New Roman" w:cs="Times New Roman"/>
          <w:highlight w:val="none"/>
        </w:rPr>
        <w:t>Ивановой Г.Г.</w:t>
      </w:r>
      <w:r>
        <w:rPr>
          <w:rFonts w:ascii="Times New Roman" w:eastAsia="Times New Roman" w:hAnsi="Times New Roman" w:cs="Times New Roman"/>
          <w:highlight w:val="none"/>
        </w:rPr>
        <w:t xml:space="preserve">  </w:t>
      </w:r>
      <w:r>
        <w:rPr>
          <w:rFonts w:ascii="Times New Roman" w:eastAsia="Times New Roman" w:hAnsi="Times New Roman" w:cs="Times New Roman"/>
          <w:highlight w:val="none"/>
        </w:rPr>
        <w:t>были приняты все зависящие от не</w:t>
      </w:r>
      <w:r>
        <w:rPr>
          <w:rFonts w:ascii="Times New Roman" w:eastAsia="Times New Roman" w:hAnsi="Times New Roman" w:cs="Times New Roman"/>
          <w:highlight w:val="none"/>
        </w:rPr>
        <w:t>ё</w:t>
      </w:r>
      <w:r>
        <w:rPr>
          <w:rFonts w:ascii="Times New Roman" w:eastAsia="Times New Roman" w:hAnsi="Times New Roman" w:cs="Times New Roman"/>
          <w:highlight w:val="none"/>
        </w:rPr>
        <w:t xml:space="preserve"> меры по соблюдению Правил дорожного движения РФ, за нарушение которых предусмотрена административная ответственность, не представлено и судом не установлено.</w:t>
      </w:r>
    </w:p>
    <w:p>
      <w:pPr>
        <w:widowControl w:val="0"/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>Малозначительность правонарушения имеет место при отсутствии существенной угрозы охраняемым общественным отношениям. Такие обстоятельства, как, например, личность и имущественное положение привлекаемого к ответственности лица, добровольное устранение последствий правонарушения, возмещение причиненного ущерба, не являются обстоятельствами, свидетельствующими о малозначительности правонарушения. Данные обстоятельства в силу частей 2 и 3 статьи 4.1 КоАП РФ учитываются при назначении административного наказания.</w:t>
      </w:r>
    </w:p>
    <w:p>
      <w:pPr>
        <w:widowControl w:val="0"/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Административное правонарушение, предусмотренное п.2 ст.12.27 КоАП </w:t>
      </w:r>
      <w:r>
        <w:rPr>
          <w:rFonts w:ascii="Times New Roman" w:eastAsia="Times New Roman" w:hAnsi="Times New Roman" w:cs="Times New Roman"/>
          <w:highlight w:val="none"/>
        </w:rPr>
        <w:t>РФ</w:t>
      </w:r>
      <w:r>
        <w:rPr>
          <w:rFonts w:ascii="Times New Roman" w:eastAsia="Times New Roman" w:hAnsi="Times New Roman" w:cs="Times New Roman"/>
          <w:highlight w:val="none"/>
        </w:rPr>
        <w:t xml:space="preserve">, свидетельствует о нарушении </w:t>
      </w:r>
      <w:r>
        <w:rPr>
          <w:rFonts w:ascii="Times New Roman" w:eastAsia="Times New Roman" w:hAnsi="Times New Roman" w:cs="Times New Roman"/>
          <w:highlight w:val="none"/>
        </w:rPr>
        <w:t>Ивановой Г.Г.</w:t>
      </w:r>
      <w:r>
        <w:rPr>
          <w:rFonts w:ascii="Times New Roman" w:eastAsia="Times New Roman" w:hAnsi="Times New Roman" w:cs="Times New Roman"/>
          <w:highlight w:val="none"/>
        </w:rPr>
        <w:t xml:space="preserve"> общественных правоотношений в области безопасности дорожного движения, что исключают возможность применения </w:t>
      </w:r>
      <w:r>
        <w:rPr>
          <w:rFonts w:ascii="Times New Roman" w:eastAsia="Times New Roman" w:hAnsi="Times New Roman" w:cs="Times New Roman"/>
        </w:rPr>
        <w:fldChar w:fldCharType="begin"/>
      </w:r>
      <w:r>
        <w:rPr>
          <w:rFonts w:ascii="Times New Roman" w:eastAsia="Times New Roman" w:hAnsi="Times New Roman" w:cs="Times New Roman"/>
          <w:highlight w:val="none"/>
        </w:rPr>
        <w:instrText xml:space="preserve"> HYPERLINK "consultantplus://offline/ref=926B56463992D75693168DDF78FC167C39BED779CAC79CF0C5BDAEF588A3AC20E90EEEE2BE016BCC70kBO" </w:instrText>
      </w:r>
      <w:r>
        <w:rPr>
          <w:rFonts w:ascii="Times New Roman" w:eastAsia="Times New Roman" w:hAnsi="Times New Roman" w:cs="Times New Roman"/>
        </w:rPr>
        <w:fldChar w:fldCharType="separate"/>
      </w:r>
      <w:r>
        <w:rPr>
          <w:rFonts w:ascii="Times New Roman" w:eastAsia="Times New Roman" w:hAnsi="Times New Roman" w:cs="Times New Roman"/>
          <w:color w:val="0000EE"/>
          <w:highlight w:val="none"/>
        </w:rPr>
        <w:t>статьи 2.9</w:t>
      </w:r>
      <w:r>
        <w:rPr>
          <w:rFonts w:ascii="Times New Roman" w:eastAsia="Times New Roman" w:hAnsi="Times New Roman" w:cs="Times New Roman"/>
          <w:color w:val="0000EE"/>
        </w:rPr>
        <w:fldChar w:fldCharType="end"/>
      </w:r>
      <w:r>
        <w:rPr>
          <w:rFonts w:ascii="Times New Roman" w:eastAsia="Times New Roman" w:hAnsi="Times New Roman" w:cs="Times New Roman"/>
          <w:highlight w:val="none"/>
        </w:rPr>
        <w:t xml:space="preserve"> КоАП РФ.</w:t>
      </w:r>
    </w:p>
    <w:p>
      <w:pPr>
        <w:widowControl w:val="0"/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Суд </w:t>
      </w:r>
      <w:r>
        <w:rPr>
          <w:rFonts w:ascii="Times New Roman" w:eastAsia="Times New Roman" w:hAnsi="Times New Roman" w:cs="Times New Roman"/>
          <w:highlight w:val="none"/>
        </w:rPr>
        <w:t xml:space="preserve">учитывает, что </w:t>
      </w:r>
      <w:r>
        <w:rPr>
          <w:rFonts w:ascii="Times New Roman" w:eastAsia="Times New Roman" w:hAnsi="Times New Roman" w:cs="Times New Roman"/>
          <w:highlight w:val="none"/>
        </w:rPr>
        <w:t>Иванова Г.Г.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>при управлении ТС обязан</w:t>
      </w:r>
      <w:r>
        <w:rPr>
          <w:rFonts w:ascii="Times New Roman" w:eastAsia="Times New Roman" w:hAnsi="Times New Roman" w:cs="Times New Roman"/>
          <w:highlight w:val="none"/>
        </w:rPr>
        <w:t>а</w:t>
      </w:r>
      <w:r>
        <w:rPr>
          <w:rFonts w:ascii="Times New Roman" w:eastAsia="Times New Roman" w:hAnsi="Times New Roman" w:cs="Times New Roman"/>
          <w:highlight w:val="none"/>
        </w:rPr>
        <w:t xml:space="preserve"> строго соблюдать требования Правил дорожного движения РФ. При этом он</w:t>
      </w:r>
      <w:r>
        <w:rPr>
          <w:rFonts w:ascii="Times New Roman" w:eastAsia="Times New Roman" w:hAnsi="Times New Roman" w:cs="Times New Roman"/>
          <w:highlight w:val="none"/>
        </w:rPr>
        <w:t>а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>имел</w:t>
      </w:r>
      <w:r>
        <w:rPr>
          <w:rFonts w:ascii="Times New Roman" w:eastAsia="Times New Roman" w:hAnsi="Times New Roman" w:cs="Times New Roman"/>
          <w:highlight w:val="none"/>
        </w:rPr>
        <w:t>а</w:t>
      </w:r>
      <w:r>
        <w:rPr>
          <w:rFonts w:ascii="Times New Roman" w:eastAsia="Times New Roman" w:hAnsi="Times New Roman" w:cs="Times New Roman"/>
          <w:highlight w:val="none"/>
        </w:rPr>
        <w:t xml:space="preserve"> возможность и долж</w:t>
      </w:r>
      <w:r>
        <w:rPr>
          <w:rFonts w:ascii="Times New Roman" w:eastAsia="Times New Roman" w:hAnsi="Times New Roman" w:cs="Times New Roman"/>
          <w:highlight w:val="none"/>
        </w:rPr>
        <w:t>н</w:t>
      </w:r>
      <w:r>
        <w:rPr>
          <w:rFonts w:ascii="Times New Roman" w:eastAsia="Times New Roman" w:hAnsi="Times New Roman" w:cs="Times New Roman"/>
          <w:highlight w:val="none"/>
        </w:rPr>
        <w:t>а</w:t>
      </w:r>
      <w:r>
        <w:rPr>
          <w:rFonts w:ascii="Times New Roman" w:eastAsia="Times New Roman" w:hAnsi="Times New Roman" w:cs="Times New Roman"/>
          <w:highlight w:val="none"/>
        </w:rPr>
        <w:t xml:space="preserve"> был</w:t>
      </w:r>
      <w:r>
        <w:rPr>
          <w:rFonts w:ascii="Times New Roman" w:eastAsia="Times New Roman" w:hAnsi="Times New Roman" w:cs="Times New Roman"/>
          <w:highlight w:val="none"/>
        </w:rPr>
        <w:t xml:space="preserve"> принять необходимые и достаточные меры для вызова сотрудников ГИБДД и не покидать места ДТП, однако не сделал</w:t>
      </w:r>
      <w:r>
        <w:rPr>
          <w:rFonts w:ascii="Times New Roman" w:eastAsia="Times New Roman" w:hAnsi="Times New Roman" w:cs="Times New Roman"/>
          <w:highlight w:val="none"/>
        </w:rPr>
        <w:t>а</w:t>
      </w:r>
      <w:r>
        <w:rPr>
          <w:rFonts w:ascii="Times New Roman" w:eastAsia="Times New Roman" w:hAnsi="Times New Roman" w:cs="Times New Roman"/>
          <w:highlight w:val="none"/>
        </w:rPr>
        <w:t xml:space="preserve"> этого.</w:t>
      </w:r>
    </w:p>
    <w:p>
      <w:pPr>
        <w:widowControl w:val="0"/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>Существенная угроза охраняемым общественным отношениям в данном случае состоит в неисполнении указанной обязанности без уважительных причин.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Таким образом, применительно к установленным обстоятельствам дела суд не усматривает оснований для освобождения </w:t>
      </w:r>
      <w:r>
        <w:rPr>
          <w:rFonts w:ascii="Times New Roman" w:eastAsia="Times New Roman" w:hAnsi="Times New Roman" w:cs="Times New Roman"/>
          <w:highlight w:val="none"/>
        </w:rPr>
        <w:t>Ивановой Г.Г.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 xml:space="preserve">от административной ответственности в соответствии со </w:t>
      </w:r>
      <w:r>
        <w:rPr>
          <w:rFonts w:ascii="Times New Roman" w:eastAsia="Times New Roman" w:hAnsi="Times New Roman" w:cs="Times New Roman"/>
        </w:rPr>
        <w:fldChar w:fldCharType="begin"/>
      </w:r>
      <w:r>
        <w:rPr>
          <w:rFonts w:ascii="Times New Roman" w:eastAsia="Times New Roman" w:hAnsi="Times New Roman" w:cs="Times New Roman"/>
          <w:highlight w:val="none"/>
        </w:rPr>
        <w:instrText xml:space="preserve"> HYPERLINK "consultantplus://offline/ref=926B56463992D75693168DDF78FC167C39BED779CAC79CF0C5BDAEF588A3AC20E90EEEE2BE016BCC70kBO" </w:instrText>
      </w:r>
      <w:r>
        <w:rPr>
          <w:rFonts w:ascii="Times New Roman" w:eastAsia="Times New Roman" w:hAnsi="Times New Roman" w:cs="Times New Roman"/>
        </w:rPr>
        <w:fldChar w:fldCharType="separate"/>
      </w:r>
      <w:r>
        <w:rPr>
          <w:rFonts w:ascii="Times New Roman" w:eastAsia="Times New Roman" w:hAnsi="Times New Roman" w:cs="Times New Roman"/>
          <w:color w:val="0000EE"/>
          <w:highlight w:val="none"/>
        </w:rPr>
        <w:t>ст. 2.9</w:t>
      </w:r>
      <w:r>
        <w:rPr>
          <w:rFonts w:ascii="Times New Roman" w:eastAsia="Times New Roman" w:hAnsi="Times New Roman" w:cs="Times New Roman"/>
          <w:color w:val="0000EE"/>
        </w:rPr>
        <w:fldChar w:fldCharType="end"/>
      </w:r>
      <w:r>
        <w:rPr>
          <w:rFonts w:ascii="Times New Roman" w:eastAsia="Times New Roman" w:hAnsi="Times New Roman" w:cs="Times New Roman"/>
          <w:highlight w:val="none"/>
        </w:rPr>
        <w:t xml:space="preserve"> КоАП РФ</w:t>
      </w:r>
      <w:r>
        <w:rPr>
          <w:rFonts w:ascii="Times New Roman" w:eastAsia="Times New Roman" w:hAnsi="Times New Roman" w:cs="Times New Roman"/>
          <w:highlight w:val="none"/>
        </w:rPr>
        <w:t xml:space="preserve">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Довод жалобы о том, что </w:t>
      </w:r>
      <w:r>
        <w:rPr>
          <w:rFonts w:ascii="Times New Roman" w:eastAsia="Times New Roman" w:hAnsi="Times New Roman" w:cs="Times New Roman"/>
          <w:highlight w:val="none"/>
        </w:rPr>
        <w:t xml:space="preserve">дело об административном правонарушении рассмотрено мировым судьей не всесторонне и не объективно, </w:t>
      </w:r>
      <w:r>
        <w:rPr>
          <w:rFonts w:ascii="Times New Roman" w:eastAsia="Times New Roman" w:hAnsi="Times New Roman" w:cs="Times New Roman"/>
          <w:highlight w:val="none"/>
        </w:rPr>
        <w:t xml:space="preserve">нельзя признать обоснованным.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Изучение материалов дела свидетельствует о том, что при рассмотрении дела мировой судья всесторонне, полно и объективно исследовал все имеющиеся по делу доказательства, проверил их достоверность и допустимость. Выводы, по которым доказательства положены в основу постановления, мотивированы в обжалуемом акте, оценка, данная исследованным доказательствам в соответствии с требованиями </w:t>
      </w:r>
      <w:r>
        <w:rPr>
          <w:rFonts w:ascii="Times New Roman" w:eastAsia="Times New Roman" w:hAnsi="Times New Roman" w:cs="Times New Roman"/>
        </w:rPr>
        <w:fldChar w:fldCharType="begin"/>
      </w:r>
      <w:r>
        <w:rPr>
          <w:rFonts w:ascii="Times New Roman" w:eastAsia="Times New Roman" w:hAnsi="Times New Roman" w:cs="Times New Roman"/>
          <w:highlight w:val="none"/>
        </w:rPr>
        <w:instrText xml:space="preserve"> HYPERLINK "consultantplus://offline/ref=044DFB805C4AA7235EDFF8BB74DA3C1B5DBF5C81AD24F7EE6148684EA0FE7464E70917F268D28909jCR0J" </w:instrText>
      </w:r>
      <w:r>
        <w:rPr>
          <w:rFonts w:ascii="Times New Roman" w:eastAsia="Times New Roman" w:hAnsi="Times New Roman" w:cs="Times New Roman"/>
        </w:rPr>
        <w:fldChar w:fldCharType="separate"/>
      </w:r>
      <w:r>
        <w:rPr>
          <w:rFonts w:ascii="Times New Roman" w:eastAsia="Times New Roman" w:hAnsi="Times New Roman" w:cs="Times New Roman"/>
          <w:color w:val="0000EE"/>
          <w:highlight w:val="none"/>
        </w:rPr>
        <w:t>статьи 26.11</w:t>
      </w:r>
      <w:r>
        <w:rPr>
          <w:rFonts w:ascii="Times New Roman" w:eastAsia="Times New Roman" w:hAnsi="Times New Roman" w:cs="Times New Roman"/>
          <w:color w:val="0000EE"/>
        </w:rPr>
        <w:fldChar w:fldCharType="end"/>
      </w:r>
      <w:r>
        <w:rPr>
          <w:rFonts w:ascii="Times New Roman" w:eastAsia="Times New Roman" w:hAnsi="Times New Roman" w:cs="Times New Roman"/>
          <w:highlight w:val="none"/>
        </w:rPr>
        <w:t xml:space="preserve"> КоАП РФ, является надлежащей, а потому ставить ее под сомнение оснований не имеется. При рассмотрении дела об административном правонарушении все собранные по делу доказательства судья оценивает по своему внутреннему убеждению, основанному на всестороннем, полном и объективном исследовании всех обстоятельств дела в их совокупности.</w:t>
      </w:r>
      <w:r>
        <w:rPr>
          <w:rFonts w:ascii="Times New Roman" w:eastAsia="Times New Roman" w:hAnsi="Times New Roman" w:cs="Times New Roman"/>
          <w:highlight w:val="none"/>
        </w:rPr>
        <w:t xml:space="preserve"> Нарушений мировым судьей норм процессуального права не установлено.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>Бремя доказывания распределено правильно с учетом требований ст. 1.5 КоАП РФ. Принцип презумпции невиновности не нарушен. Каких-либо неустранимых сомнений по делу не усматривается.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>П</w:t>
      </w:r>
      <w:r>
        <w:rPr>
          <w:rFonts w:ascii="Times New Roman" w:eastAsia="Times New Roman" w:hAnsi="Times New Roman" w:cs="Times New Roman"/>
          <w:highlight w:val="none"/>
        </w:rPr>
        <w:t xml:space="preserve">ри назначении наказания мировой судья учел данные о личности </w:t>
      </w:r>
      <w:r>
        <w:rPr>
          <w:rFonts w:ascii="Times New Roman" w:eastAsia="Times New Roman" w:hAnsi="Times New Roman" w:cs="Times New Roman"/>
          <w:highlight w:val="none"/>
        </w:rPr>
        <w:t>Ивановой Г.Г.</w:t>
      </w:r>
      <w:r>
        <w:rPr>
          <w:rFonts w:ascii="Times New Roman" w:eastAsia="Times New Roman" w:hAnsi="Times New Roman" w:cs="Times New Roman"/>
          <w:highlight w:val="none"/>
        </w:rPr>
        <w:t xml:space="preserve">, </w:t>
      </w:r>
      <w:r>
        <w:rPr>
          <w:rFonts w:ascii="Times New Roman" w:eastAsia="Times New Roman" w:hAnsi="Times New Roman" w:cs="Times New Roman"/>
          <w:highlight w:val="none"/>
        </w:rPr>
        <w:t>конкретные обстоятельства</w:t>
      </w:r>
      <w:r>
        <w:rPr>
          <w:rFonts w:ascii="Times New Roman" w:eastAsia="Times New Roman" w:hAnsi="Times New Roman" w:cs="Times New Roman"/>
          <w:highlight w:val="none"/>
        </w:rPr>
        <w:t xml:space="preserve">, а также характер совершенного </w:t>
      </w:r>
      <w:r>
        <w:rPr>
          <w:rFonts w:ascii="Times New Roman" w:eastAsia="Times New Roman" w:hAnsi="Times New Roman" w:cs="Times New Roman"/>
          <w:highlight w:val="none"/>
        </w:rPr>
        <w:t>ею</w:t>
      </w:r>
      <w:r>
        <w:rPr>
          <w:rFonts w:ascii="Times New Roman" w:eastAsia="Times New Roman" w:hAnsi="Times New Roman" w:cs="Times New Roman"/>
          <w:highlight w:val="none"/>
        </w:rPr>
        <w:t xml:space="preserve"> административного правонарушения, объектом которого является б</w:t>
      </w:r>
      <w:r>
        <w:rPr>
          <w:rFonts w:ascii="Times New Roman" w:eastAsia="Times New Roman" w:hAnsi="Times New Roman" w:cs="Times New Roman"/>
          <w:highlight w:val="none"/>
        </w:rPr>
        <w:t>езопасность дорожного движения.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Административное наказание в виде </w:t>
      </w:r>
      <w:r>
        <w:rPr>
          <w:rFonts w:ascii="Times New Roman" w:eastAsia="Times New Roman" w:hAnsi="Times New Roman" w:cs="Times New Roman"/>
          <w:highlight w:val="none"/>
        </w:rPr>
        <w:t xml:space="preserve">лишения права управления транспортными средствами </w:t>
      </w:r>
      <w:r>
        <w:rPr>
          <w:rFonts w:ascii="Times New Roman" w:eastAsia="Times New Roman" w:hAnsi="Times New Roman" w:cs="Times New Roman"/>
          <w:highlight w:val="none"/>
        </w:rPr>
        <w:t>назначено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>Ивановой Г.Г.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>в соответствии с требованиями ст. ст. 3.1, 3.8, 4.</w:t>
      </w:r>
      <w:r>
        <w:rPr>
          <w:rFonts w:ascii="Times New Roman" w:eastAsia="Times New Roman" w:hAnsi="Times New Roman" w:cs="Times New Roman"/>
          <w:highlight w:val="none"/>
        </w:rPr>
        <w:t>1 КоАП РФ в пределах санкции ч.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>2</w:t>
      </w:r>
      <w:r>
        <w:rPr>
          <w:rFonts w:ascii="Times New Roman" w:eastAsia="Times New Roman" w:hAnsi="Times New Roman" w:cs="Times New Roman"/>
          <w:highlight w:val="none"/>
        </w:rPr>
        <w:t xml:space="preserve"> ст. 12.</w:t>
      </w:r>
      <w:r>
        <w:rPr>
          <w:rFonts w:ascii="Times New Roman" w:eastAsia="Times New Roman" w:hAnsi="Times New Roman" w:cs="Times New Roman"/>
          <w:highlight w:val="none"/>
        </w:rPr>
        <w:t>27</w:t>
      </w:r>
      <w:r>
        <w:rPr>
          <w:rFonts w:ascii="Times New Roman" w:eastAsia="Times New Roman" w:hAnsi="Times New Roman" w:cs="Times New Roman"/>
          <w:highlight w:val="none"/>
        </w:rPr>
        <w:t xml:space="preserve"> КоАП РФ.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>Срок давности и порядок привлечения к ад</w:t>
      </w:r>
      <w:r>
        <w:rPr>
          <w:rFonts w:ascii="Times New Roman" w:eastAsia="Times New Roman" w:hAnsi="Times New Roman" w:cs="Times New Roman"/>
          <w:highlight w:val="none"/>
        </w:rPr>
        <w:t xml:space="preserve">министративной ответственности </w:t>
      </w:r>
      <w:r>
        <w:rPr>
          <w:rFonts w:ascii="Times New Roman" w:eastAsia="Times New Roman" w:hAnsi="Times New Roman" w:cs="Times New Roman"/>
          <w:highlight w:val="none"/>
        </w:rPr>
        <w:t>не нарушены.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>Вопреки доводам жалобы о</w:t>
      </w:r>
      <w:r>
        <w:rPr>
          <w:rFonts w:ascii="Times New Roman" w:eastAsia="Times New Roman" w:hAnsi="Times New Roman" w:cs="Times New Roman"/>
          <w:highlight w:val="none"/>
        </w:rPr>
        <w:t xml:space="preserve">снований для переквалификации действий Ивановой Г.Г. на ч.1 ст.12.27 КоАП РФ суд не усматривает.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При таких обстоятельствах, постановление мирового судьи подлежит оставлению </w:t>
      </w:r>
      <w:r>
        <w:rPr>
          <w:rFonts w:ascii="Times New Roman" w:eastAsia="Times New Roman" w:hAnsi="Times New Roman" w:cs="Times New Roman"/>
          <w:highlight w:val="none"/>
        </w:rPr>
        <w:t>без</w:t>
      </w:r>
      <w:r>
        <w:rPr>
          <w:rFonts w:ascii="Times New Roman" w:eastAsia="Times New Roman" w:hAnsi="Times New Roman" w:cs="Times New Roman"/>
          <w:highlight w:val="none"/>
        </w:rPr>
        <w:t xml:space="preserve"> изменения</w:t>
      </w:r>
      <w:r>
        <w:rPr>
          <w:rFonts w:ascii="Times New Roman" w:eastAsia="Times New Roman" w:hAnsi="Times New Roman" w:cs="Times New Roman"/>
          <w:highlight w:val="none"/>
        </w:rPr>
        <w:t>, жалоба – без удовлетворения</w:t>
      </w:r>
      <w:r>
        <w:rPr>
          <w:rFonts w:ascii="Times New Roman" w:eastAsia="Times New Roman" w:hAnsi="Times New Roman" w:cs="Times New Roman"/>
          <w:highlight w:val="none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>На основании изложенного, руководствуясь гл.30 Кодекса РФ об административных правонарушениях, суд,</w:t>
      </w:r>
      <w:r>
        <w:rPr>
          <w:rFonts w:ascii="Times New Roman" w:eastAsia="Times New Roman" w:hAnsi="Times New Roman" w:cs="Times New Roman"/>
          <w:highlight w:val="none"/>
        </w:rPr>
        <w:t xml:space="preserve">  </w:t>
      </w:r>
    </w:p>
    <w:p>
      <w:pPr>
        <w:spacing w:before="0" w:after="0"/>
        <w:ind w:firstLine="709"/>
        <w:jc w:val="both"/>
      </w:pPr>
    </w:p>
    <w:p>
      <w:pPr>
        <w:spacing w:before="0" w:after="0"/>
        <w:ind w:firstLine="709"/>
        <w:jc w:val="center"/>
      </w:pPr>
      <w:r>
        <w:rPr>
          <w:rFonts w:ascii="Times New Roman" w:eastAsia="Times New Roman" w:hAnsi="Times New Roman" w:cs="Times New Roman"/>
          <w:highlight w:val="none"/>
        </w:rPr>
        <w:t>РЕШИЛ: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Постановление мирового судьи судебного участка </w:t>
      </w:r>
      <w:r>
        <w:rPr>
          <w:rFonts w:ascii="Times New Roman" w:eastAsia="Times New Roman" w:hAnsi="Times New Roman" w:cs="Times New Roman"/>
          <w:highlight w:val="none"/>
        </w:rPr>
        <w:t xml:space="preserve">№ 214 </w:t>
      </w:r>
      <w:r>
        <w:rPr>
          <w:rStyle w:val="cat-Addressgrp-2rplc-113"/>
          <w:rFonts w:ascii="Times New Roman" w:eastAsia="Times New Roman" w:hAnsi="Times New Roman" w:cs="Times New Roman"/>
          <w:highlight w:val="none"/>
        </w:rPr>
        <w:t>адрес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Style w:val="cat-FIOgrp-6rplc-114"/>
          <w:rFonts w:ascii="Times New Roman" w:eastAsia="Times New Roman" w:hAnsi="Times New Roman" w:cs="Times New Roman"/>
          <w:highlight w:val="none"/>
        </w:rPr>
        <w:t>фио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 xml:space="preserve">от 03 июня 2024 года по делу об административном правонарушении, которым Иванова Г.Г. </w:t>
      </w:r>
      <w:r>
        <w:rPr>
          <w:rFonts w:ascii="Times New Roman" w:eastAsia="Times New Roman" w:hAnsi="Times New Roman" w:cs="Times New Roman"/>
          <w:highlight w:val="none"/>
        </w:rPr>
        <w:t>признан</w:t>
      </w:r>
      <w:r>
        <w:rPr>
          <w:rFonts w:ascii="Times New Roman" w:eastAsia="Times New Roman" w:hAnsi="Times New Roman" w:cs="Times New Roman"/>
          <w:highlight w:val="none"/>
        </w:rPr>
        <w:t>а</w:t>
      </w:r>
      <w:r>
        <w:rPr>
          <w:rFonts w:ascii="Times New Roman" w:eastAsia="Times New Roman" w:hAnsi="Times New Roman" w:cs="Times New Roman"/>
          <w:highlight w:val="none"/>
        </w:rPr>
        <w:t xml:space="preserve"> виновн</w:t>
      </w:r>
      <w:r>
        <w:rPr>
          <w:rFonts w:ascii="Times New Roman" w:eastAsia="Times New Roman" w:hAnsi="Times New Roman" w:cs="Times New Roman"/>
          <w:highlight w:val="none"/>
        </w:rPr>
        <w:t>ой</w:t>
      </w:r>
      <w:r>
        <w:rPr>
          <w:rFonts w:ascii="Times New Roman" w:eastAsia="Times New Roman" w:hAnsi="Times New Roman" w:cs="Times New Roman"/>
          <w:highlight w:val="none"/>
        </w:rPr>
        <w:t xml:space="preserve"> в </w:t>
      </w:r>
      <w:r>
        <w:rPr>
          <w:rFonts w:ascii="Times New Roman" w:eastAsia="Times New Roman" w:hAnsi="Times New Roman" w:cs="Times New Roman"/>
          <w:highlight w:val="none"/>
        </w:rPr>
        <w:t>совершении административного прав</w:t>
      </w:r>
      <w:r>
        <w:rPr>
          <w:rFonts w:ascii="Times New Roman" w:eastAsia="Times New Roman" w:hAnsi="Times New Roman" w:cs="Times New Roman"/>
          <w:highlight w:val="none"/>
        </w:rPr>
        <w:t>онарушения, предусмотренного ч.2 ст.12.27</w:t>
      </w:r>
      <w:r>
        <w:rPr>
          <w:rFonts w:ascii="Times New Roman" w:eastAsia="Times New Roman" w:hAnsi="Times New Roman" w:cs="Times New Roman"/>
          <w:highlight w:val="none"/>
        </w:rPr>
        <w:t xml:space="preserve"> КоАП РФ и е</w:t>
      </w:r>
      <w:r>
        <w:rPr>
          <w:rFonts w:ascii="Times New Roman" w:eastAsia="Times New Roman" w:hAnsi="Times New Roman" w:cs="Times New Roman"/>
          <w:highlight w:val="none"/>
        </w:rPr>
        <w:t xml:space="preserve">й </w:t>
      </w:r>
      <w:r>
        <w:rPr>
          <w:rFonts w:ascii="Times New Roman" w:eastAsia="Times New Roman" w:hAnsi="Times New Roman" w:cs="Times New Roman"/>
          <w:highlight w:val="none"/>
        </w:rPr>
        <w:t>назначено наказание в виде лишения права управления тран</w:t>
      </w:r>
      <w:r>
        <w:rPr>
          <w:rFonts w:ascii="Times New Roman" w:eastAsia="Times New Roman" w:hAnsi="Times New Roman" w:cs="Times New Roman"/>
          <w:highlight w:val="none"/>
        </w:rPr>
        <w:t>спортными средствами сроком на 1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>год</w:t>
      </w:r>
      <w:r>
        <w:rPr>
          <w:rFonts w:ascii="Times New Roman" w:eastAsia="Times New Roman" w:hAnsi="Times New Roman" w:cs="Times New Roman"/>
          <w:highlight w:val="none"/>
        </w:rPr>
        <w:t xml:space="preserve"> -</w:t>
      </w:r>
      <w:r>
        <w:rPr>
          <w:rFonts w:ascii="Times New Roman" w:eastAsia="Times New Roman" w:hAnsi="Times New Roman" w:cs="Times New Roman"/>
          <w:highlight w:val="none"/>
        </w:rPr>
        <w:t xml:space="preserve"> оставить без изменения, жалобу </w:t>
      </w:r>
      <w:r>
        <w:rPr>
          <w:rFonts w:ascii="Times New Roman" w:eastAsia="Times New Roman" w:hAnsi="Times New Roman" w:cs="Times New Roman"/>
          <w:highlight w:val="none"/>
        </w:rPr>
        <w:t>Ивановой</w:t>
      </w:r>
      <w:r>
        <w:rPr>
          <w:rFonts w:ascii="Times New Roman" w:eastAsia="Times New Roman" w:hAnsi="Times New Roman" w:cs="Times New Roman"/>
          <w:highlight w:val="none"/>
        </w:rPr>
        <w:t xml:space="preserve"> Г.Г.</w:t>
      </w:r>
      <w:r>
        <w:rPr>
          <w:rFonts w:ascii="Times New Roman" w:eastAsia="Times New Roman" w:hAnsi="Times New Roman" w:cs="Times New Roman"/>
          <w:highlight w:val="none"/>
        </w:rPr>
        <w:t xml:space="preserve"> </w:t>
      </w:r>
      <w:r>
        <w:rPr>
          <w:rFonts w:ascii="Times New Roman" w:eastAsia="Times New Roman" w:hAnsi="Times New Roman" w:cs="Times New Roman"/>
          <w:highlight w:val="none"/>
        </w:rPr>
        <w:t>– без удовлетворения.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  <w:highlight w:val="none"/>
        </w:rPr>
        <w:t xml:space="preserve">Решение может быть обжаловано в соответствии с требованиями главы 30 КоАП РФ. </w:t>
      </w:r>
    </w:p>
    <w:p>
      <w:pPr>
        <w:spacing w:before="0" w:after="0"/>
        <w:ind w:firstLine="709"/>
        <w:jc w:val="both"/>
      </w:pPr>
    </w:p>
    <w:p>
      <w:pPr>
        <w:spacing w:before="0" w:after="0"/>
        <w:ind w:firstLine="709"/>
        <w:jc w:val="both"/>
      </w:pPr>
    </w:p>
    <w:p>
      <w:pPr>
        <w:spacing w:before="0" w:after="0"/>
      </w:pPr>
      <w:r>
        <w:rPr>
          <w:rFonts w:ascii="Times New Roman" w:eastAsia="Times New Roman" w:hAnsi="Times New Roman" w:cs="Times New Roman"/>
          <w:highlight w:val="none"/>
        </w:rPr>
        <w:t>Судья</w:t>
      </w:r>
      <w:r>
        <w:rPr>
          <w:rFonts w:ascii="Times New Roman" w:eastAsia="Times New Roman" w:hAnsi="Times New Roman" w:cs="Times New Roman"/>
          <w:highlight w:val="none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highlight w:val="none"/>
        </w:rPr>
        <w:t xml:space="preserve">             </w:t>
      </w:r>
      <w:r>
        <w:rPr>
          <w:rFonts w:ascii="Times New Roman" w:eastAsia="Times New Roman" w:hAnsi="Times New Roman" w:cs="Times New Roman"/>
          <w:highlight w:val="none"/>
        </w:rPr>
        <w:t xml:space="preserve">             </w:t>
      </w:r>
      <w:r>
        <w:rPr>
          <w:rFonts w:ascii="Times New Roman" w:eastAsia="Times New Roman" w:hAnsi="Times New Roman" w:cs="Times New Roman"/>
          <w:highlight w:val="none"/>
        </w:rPr>
        <w:t xml:space="preserve">                   </w:t>
      </w:r>
      <w:r>
        <w:rPr>
          <w:rFonts w:ascii="Times New Roman" w:eastAsia="Times New Roman" w:hAnsi="Times New Roman" w:cs="Times New Roman"/>
          <w:highlight w:val="none"/>
        </w:rPr>
        <w:tab/>
      </w:r>
      <w:r>
        <w:rPr>
          <w:rStyle w:val="cat-FIOgrp-5rplc-117"/>
          <w:rFonts w:ascii="Times New Roman" w:eastAsia="Times New Roman" w:hAnsi="Times New Roman" w:cs="Times New Roman"/>
          <w:highlight w:val="none"/>
        </w:rPr>
        <w:t>фио</w:t>
      </w:r>
    </w:p>
    <w:p>
      <w:pPr>
        <w:spacing w:before="0" w:after="0" w:line="276" w:lineRule="auto"/>
        <w:ind w:firstLine="568"/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Addressgrp-0rplc-0">
    <w:name w:val="cat-Address grp-0 rplc-0"/>
    <w:basedOn w:val="DefaultParagraphFont"/>
  </w:style>
  <w:style w:type="character" w:customStyle="1" w:styleId="cat-Addressgrp-1rplc-1">
    <w:name w:val="cat-Address grp-1 rplc-1"/>
    <w:basedOn w:val="DefaultParagraphFont"/>
  </w:style>
  <w:style w:type="character" w:customStyle="1" w:styleId="cat-FIOgrp-5rplc-2">
    <w:name w:val="cat-FIO grp-5 rplc-2"/>
    <w:basedOn w:val="DefaultParagraphFont"/>
  </w:style>
  <w:style w:type="character" w:customStyle="1" w:styleId="cat-Addressgrp-2rplc-4">
    <w:name w:val="cat-Address grp-2 rplc-4"/>
    <w:basedOn w:val="DefaultParagraphFont"/>
  </w:style>
  <w:style w:type="character" w:customStyle="1" w:styleId="cat-FIOgrp-6rplc-5">
    <w:name w:val="cat-FIO grp-6 rplc-5"/>
    <w:basedOn w:val="DefaultParagraphFont"/>
  </w:style>
  <w:style w:type="character" w:customStyle="1" w:styleId="cat-Addressgrp-2rplc-7">
    <w:name w:val="cat-Address grp-2 rplc-7"/>
    <w:basedOn w:val="DefaultParagraphFont"/>
  </w:style>
  <w:style w:type="character" w:customStyle="1" w:styleId="cat-FIOgrp-6rplc-8">
    <w:name w:val="cat-FIO grp-6 rplc-8"/>
    <w:basedOn w:val="DefaultParagraphFont"/>
  </w:style>
  <w:style w:type="character" w:customStyle="1" w:styleId="cat-FIOgrp-8rplc-12">
    <w:name w:val="cat-FIO grp-8 rplc-12"/>
    <w:basedOn w:val="DefaultParagraphFont"/>
  </w:style>
  <w:style w:type="character" w:customStyle="1" w:styleId="cat-CarMakeModelgrp-11rplc-14">
    <w:name w:val="cat-CarMakeModel grp-11 rplc-14"/>
    <w:basedOn w:val="DefaultParagraphFont"/>
  </w:style>
  <w:style w:type="character" w:customStyle="1" w:styleId="cat-Addressgrp-3rplc-18">
    <w:name w:val="cat-Address grp-3 rplc-18"/>
    <w:basedOn w:val="DefaultParagraphFont"/>
  </w:style>
  <w:style w:type="character" w:customStyle="1" w:styleId="cat-CarMakeModelgrp-12rplc-19">
    <w:name w:val="cat-CarMakeModel grp-12 rplc-19"/>
    <w:basedOn w:val="DefaultParagraphFont"/>
  </w:style>
  <w:style w:type="character" w:customStyle="1" w:styleId="cat-CarNumbergrp-14rplc-20">
    <w:name w:val="cat-CarNumber grp-14 rplc-20"/>
    <w:basedOn w:val="DefaultParagraphFont"/>
  </w:style>
  <w:style w:type="character" w:customStyle="1" w:styleId="cat-CarMakeModelgrp-13rplc-21">
    <w:name w:val="cat-CarMakeModel grp-13 rplc-21"/>
    <w:basedOn w:val="DefaultParagraphFont"/>
  </w:style>
  <w:style w:type="character" w:customStyle="1" w:styleId="cat-CarNumbergrp-15rplc-22">
    <w:name w:val="cat-CarNumber grp-15 rplc-22"/>
    <w:basedOn w:val="DefaultParagraphFont"/>
  </w:style>
  <w:style w:type="character" w:customStyle="1" w:styleId="cat-CarMakeModelgrp-12rplc-24">
    <w:name w:val="cat-CarMakeModel grp-12 rplc-24"/>
    <w:basedOn w:val="DefaultParagraphFont"/>
  </w:style>
  <w:style w:type="character" w:customStyle="1" w:styleId="cat-CarNumbergrp-14rplc-25">
    <w:name w:val="cat-CarNumber grp-14 rplc-25"/>
    <w:basedOn w:val="DefaultParagraphFont"/>
  </w:style>
  <w:style w:type="character" w:customStyle="1" w:styleId="cat-CarMakeModelgrp-13rplc-26">
    <w:name w:val="cat-CarMakeModel grp-13 rplc-26"/>
    <w:basedOn w:val="DefaultParagraphFont"/>
  </w:style>
  <w:style w:type="character" w:customStyle="1" w:styleId="cat-CarNumbergrp-15rplc-27">
    <w:name w:val="cat-CarNumber grp-15 rplc-27"/>
    <w:basedOn w:val="DefaultParagraphFont"/>
  </w:style>
  <w:style w:type="character" w:customStyle="1" w:styleId="cat-Addressgrp-3rplc-30">
    <w:name w:val="cat-Address grp-3 rplc-30"/>
    <w:basedOn w:val="DefaultParagraphFont"/>
  </w:style>
  <w:style w:type="character" w:customStyle="1" w:styleId="cat-CarMakeModelgrp-12rplc-31">
    <w:name w:val="cat-CarMakeModel grp-12 rplc-31"/>
    <w:basedOn w:val="DefaultParagraphFont"/>
  </w:style>
  <w:style w:type="character" w:customStyle="1" w:styleId="cat-CarNumbergrp-14rplc-32">
    <w:name w:val="cat-CarNumber grp-14 rplc-32"/>
    <w:basedOn w:val="DefaultParagraphFont"/>
  </w:style>
  <w:style w:type="character" w:customStyle="1" w:styleId="cat-CarMakeModelgrp-13rplc-33">
    <w:name w:val="cat-CarMakeModel grp-13 rplc-33"/>
    <w:basedOn w:val="DefaultParagraphFont"/>
  </w:style>
  <w:style w:type="character" w:customStyle="1" w:styleId="cat-CarNumbergrp-15rplc-34">
    <w:name w:val="cat-CarNumber grp-15 rplc-34"/>
    <w:basedOn w:val="DefaultParagraphFont"/>
  </w:style>
  <w:style w:type="character" w:customStyle="1" w:styleId="cat-CarMakeModelgrp-12rplc-36">
    <w:name w:val="cat-CarMakeModel grp-12 rplc-36"/>
    <w:basedOn w:val="DefaultParagraphFont"/>
  </w:style>
  <w:style w:type="character" w:customStyle="1" w:styleId="cat-CarNumbergrp-14rplc-37">
    <w:name w:val="cat-CarNumber grp-14 rplc-37"/>
    <w:basedOn w:val="DefaultParagraphFont"/>
  </w:style>
  <w:style w:type="character" w:customStyle="1" w:styleId="cat-CarMakeModelgrp-13rplc-38">
    <w:name w:val="cat-CarMakeModel grp-13 rplc-38"/>
    <w:basedOn w:val="DefaultParagraphFont"/>
  </w:style>
  <w:style w:type="character" w:customStyle="1" w:styleId="cat-CarNumbergrp-15rplc-39">
    <w:name w:val="cat-CarNumber grp-15 rplc-39"/>
    <w:basedOn w:val="DefaultParagraphFont"/>
  </w:style>
  <w:style w:type="character" w:customStyle="1" w:styleId="cat-Addressgrp-1rplc-42">
    <w:name w:val="cat-Address grp-1 rplc-42"/>
    <w:basedOn w:val="DefaultParagraphFont"/>
  </w:style>
  <w:style w:type="character" w:customStyle="1" w:styleId="cat-FIOgrp-10rplc-43">
    <w:name w:val="cat-FIO grp-10 rplc-43"/>
    <w:basedOn w:val="DefaultParagraphFont"/>
  </w:style>
  <w:style w:type="character" w:customStyle="1" w:styleId="cat-CarMakeModelgrp-12rplc-44">
    <w:name w:val="cat-CarMakeModel grp-12 rplc-44"/>
    <w:basedOn w:val="DefaultParagraphFont"/>
  </w:style>
  <w:style w:type="character" w:customStyle="1" w:styleId="cat-CarNumbergrp-14rplc-45">
    <w:name w:val="cat-CarNumber grp-14 rplc-45"/>
    <w:basedOn w:val="DefaultParagraphFont"/>
  </w:style>
  <w:style w:type="character" w:customStyle="1" w:styleId="cat-CarMakeModelgrp-12rplc-46">
    <w:name w:val="cat-CarMakeModel grp-12 rplc-46"/>
    <w:basedOn w:val="DefaultParagraphFont"/>
  </w:style>
  <w:style w:type="character" w:customStyle="1" w:styleId="cat-CarNumbergrp-14rplc-47">
    <w:name w:val="cat-CarNumber grp-14 rplc-47"/>
    <w:basedOn w:val="DefaultParagraphFont"/>
  </w:style>
  <w:style w:type="character" w:customStyle="1" w:styleId="cat-Addressgrp-3rplc-50">
    <w:name w:val="cat-Address grp-3 rplc-50"/>
    <w:basedOn w:val="DefaultParagraphFont"/>
  </w:style>
  <w:style w:type="character" w:customStyle="1" w:styleId="cat-CarMakeModelgrp-12rplc-51">
    <w:name w:val="cat-CarMakeModel grp-12 rplc-51"/>
    <w:basedOn w:val="DefaultParagraphFont"/>
  </w:style>
  <w:style w:type="character" w:customStyle="1" w:styleId="cat-CarNumbergrp-14rplc-52">
    <w:name w:val="cat-CarNumber grp-14 rplc-52"/>
    <w:basedOn w:val="DefaultParagraphFont"/>
  </w:style>
  <w:style w:type="character" w:customStyle="1" w:styleId="cat-CarMakeModelgrp-13rplc-53">
    <w:name w:val="cat-CarMakeModel grp-13 rplc-53"/>
    <w:basedOn w:val="DefaultParagraphFont"/>
  </w:style>
  <w:style w:type="character" w:customStyle="1" w:styleId="cat-CarNumbergrp-15rplc-54">
    <w:name w:val="cat-CarNumber grp-15 rplc-54"/>
    <w:basedOn w:val="DefaultParagraphFont"/>
  </w:style>
  <w:style w:type="character" w:customStyle="1" w:styleId="cat-CarMakeModelgrp-13rplc-55">
    <w:name w:val="cat-CarMakeModel grp-13 rplc-55"/>
    <w:basedOn w:val="DefaultParagraphFont"/>
  </w:style>
  <w:style w:type="character" w:customStyle="1" w:styleId="cat-CarNumbergrp-15rplc-56">
    <w:name w:val="cat-CarNumber grp-15 rplc-56"/>
    <w:basedOn w:val="DefaultParagraphFont"/>
  </w:style>
  <w:style w:type="character" w:customStyle="1" w:styleId="cat-Addressgrp-3rplc-58">
    <w:name w:val="cat-Address grp-3 rplc-58"/>
    <w:basedOn w:val="DefaultParagraphFont"/>
  </w:style>
  <w:style w:type="character" w:customStyle="1" w:styleId="cat-CarMakeModelgrp-12rplc-59">
    <w:name w:val="cat-CarMakeModel grp-12 rplc-59"/>
    <w:basedOn w:val="DefaultParagraphFont"/>
  </w:style>
  <w:style w:type="character" w:customStyle="1" w:styleId="cat-CarNumbergrp-14rplc-60">
    <w:name w:val="cat-CarNumber grp-14 rplc-60"/>
    <w:basedOn w:val="DefaultParagraphFont"/>
  </w:style>
  <w:style w:type="character" w:customStyle="1" w:styleId="cat-CarMakeModelgrp-13rplc-61">
    <w:name w:val="cat-CarMakeModel grp-13 rplc-61"/>
    <w:basedOn w:val="DefaultParagraphFont"/>
  </w:style>
  <w:style w:type="character" w:customStyle="1" w:styleId="cat-CarNumbergrp-15rplc-62">
    <w:name w:val="cat-CarNumber grp-15 rplc-62"/>
    <w:basedOn w:val="DefaultParagraphFont"/>
  </w:style>
  <w:style w:type="character" w:customStyle="1" w:styleId="cat-CarMakeModelgrp-12rplc-63">
    <w:name w:val="cat-CarMakeModel grp-12 rplc-63"/>
    <w:basedOn w:val="DefaultParagraphFont"/>
  </w:style>
  <w:style w:type="character" w:customStyle="1" w:styleId="cat-CarNumbergrp-14rplc-64">
    <w:name w:val="cat-CarNumber grp-14 rplc-64"/>
    <w:basedOn w:val="DefaultParagraphFont"/>
  </w:style>
  <w:style w:type="character" w:customStyle="1" w:styleId="cat-CarMakeModelgrp-13rplc-65">
    <w:name w:val="cat-CarMakeModel grp-13 rplc-65"/>
    <w:basedOn w:val="DefaultParagraphFont"/>
  </w:style>
  <w:style w:type="character" w:customStyle="1" w:styleId="cat-CarNumbergrp-15rplc-66">
    <w:name w:val="cat-CarNumber grp-15 rplc-66"/>
    <w:basedOn w:val="DefaultParagraphFont"/>
  </w:style>
  <w:style w:type="character" w:customStyle="1" w:styleId="cat-CarMakeModelgrp-12rplc-67">
    <w:name w:val="cat-CarMakeModel grp-12 rplc-67"/>
    <w:basedOn w:val="DefaultParagraphFont"/>
  </w:style>
  <w:style w:type="character" w:customStyle="1" w:styleId="cat-CarNumbergrp-14rplc-68">
    <w:name w:val="cat-CarNumber grp-14 rplc-68"/>
    <w:basedOn w:val="DefaultParagraphFont"/>
  </w:style>
  <w:style w:type="character" w:customStyle="1" w:styleId="cat-CarMakeModelgrp-13rplc-69">
    <w:name w:val="cat-CarMakeModel grp-13 rplc-69"/>
    <w:basedOn w:val="DefaultParagraphFont"/>
  </w:style>
  <w:style w:type="character" w:customStyle="1" w:styleId="cat-CarNumbergrp-15rplc-70">
    <w:name w:val="cat-CarNumber grp-15 rplc-70"/>
    <w:basedOn w:val="DefaultParagraphFont"/>
  </w:style>
  <w:style w:type="character" w:customStyle="1" w:styleId="cat-CarMakeModelgrp-13rplc-71">
    <w:name w:val="cat-CarMakeModel grp-13 rplc-71"/>
    <w:basedOn w:val="DefaultParagraphFont"/>
  </w:style>
  <w:style w:type="character" w:customStyle="1" w:styleId="cat-CarNumbergrp-15rplc-72">
    <w:name w:val="cat-CarNumber grp-15 rplc-72"/>
    <w:basedOn w:val="DefaultParagraphFont"/>
  </w:style>
  <w:style w:type="character" w:customStyle="1" w:styleId="cat-CarMakeModelgrp-12rplc-73">
    <w:name w:val="cat-CarMakeModel grp-12 rplc-73"/>
    <w:basedOn w:val="DefaultParagraphFont"/>
  </w:style>
  <w:style w:type="character" w:customStyle="1" w:styleId="cat-CarNumbergrp-14rplc-74">
    <w:name w:val="cat-CarNumber grp-14 rplc-74"/>
    <w:basedOn w:val="DefaultParagraphFont"/>
  </w:style>
  <w:style w:type="character" w:customStyle="1" w:styleId="cat-CarMakeModelgrp-13rplc-75">
    <w:name w:val="cat-CarMakeModel grp-13 rplc-75"/>
    <w:basedOn w:val="DefaultParagraphFont"/>
  </w:style>
  <w:style w:type="character" w:customStyle="1" w:styleId="cat-CarNumbergrp-15rplc-76">
    <w:name w:val="cat-CarNumber grp-15 rplc-76"/>
    <w:basedOn w:val="DefaultParagraphFont"/>
  </w:style>
  <w:style w:type="character" w:customStyle="1" w:styleId="cat-Addressgrp-3rplc-77">
    <w:name w:val="cat-Address grp-3 rplc-77"/>
    <w:basedOn w:val="DefaultParagraphFont"/>
  </w:style>
  <w:style w:type="character" w:customStyle="1" w:styleId="cat-CarMakeModelgrp-12rplc-82">
    <w:name w:val="cat-CarMakeModel grp-12 rplc-82"/>
    <w:basedOn w:val="DefaultParagraphFont"/>
  </w:style>
  <w:style w:type="character" w:customStyle="1" w:styleId="cat-CarNumbergrp-14rplc-83">
    <w:name w:val="cat-CarNumber grp-14 rplc-83"/>
    <w:basedOn w:val="DefaultParagraphFont"/>
  </w:style>
  <w:style w:type="character" w:customStyle="1" w:styleId="cat-CarMakeModelgrp-12rplc-85">
    <w:name w:val="cat-CarMakeModel grp-12 rplc-85"/>
    <w:basedOn w:val="DefaultParagraphFont"/>
  </w:style>
  <w:style w:type="character" w:customStyle="1" w:styleId="cat-CarNumbergrp-14rplc-86">
    <w:name w:val="cat-CarNumber grp-14 rplc-86"/>
    <w:basedOn w:val="DefaultParagraphFont"/>
  </w:style>
  <w:style w:type="character" w:customStyle="1" w:styleId="cat-Addressgrp-3rplc-90">
    <w:name w:val="cat-Address grp-3 rplc-90"/>
    <w:basedOn w:val="DefaultParagraphFont"/>
  </w:style>
  <w:style w:type="character" w:customStyle="1" w:styleId="cat-CarMakeModelgrp-12rplc-91">
    <w:name w:val="cat-CarMakeModel grp-12 rplc-91"/>
    <w:basedOn w:val="DefaultParagraphFont"/>
  </w:style>
  <w:style w:type="character" w:customStyle="1" w:styleId="cat-CarNumbergrp-14rplc-92">
    <w:name w:val="cat-CarNumber grp-14 rplc-92"/>
    <w:basedOn w:val="DefaultParagraphFont"/>
  </w:style>
  <w:style w:type="character" w:customStyle="1" w:styleId="cat-CarMakeModelgrp-13rplc-93">
    <w:name w:val="cat-CarMakeModel grp-13 rplc-93"/>
    <w:basedOn w:val="DefaultParagraphFont"/>
  </w:style>
  <w:style w:type="character" w:customStyle="1" w:styleId="cat-CarNumbergrp-15rplc-94">
    <w:name w:val="cat-CarNumber grp-15 rplc-94"/>
    <w:basedOn w:val="DefaultParagraphFont"/>
  </w:style>
  <w:style w:type="character" w:customStyle="1" w:styleId="cat-CarMakeModelgrp-11rplc-104">
    <w:name w:val="cat-CarMakeModel grp-11 rplc-104"/>
    <w:basedOn w:val="DefaultParagraphFont"/>
  </w:style>
  <w:style w:type="character" w:customStyle="1" w:styleId="cat-Addressgrp-2rplc-113">
    <w:name w:val="cat-Address grp-2 rplc-113"/>
    <w:basedOn w:val="DefaultParagraphFont"/>
  </w:style>
  <w:style w:type="character" w:customStyle="1" w:styleId="cat-FIOgrp-6rplc-114">
    <w:name w:val="cat-FIO grp-6 rplc-114"/>
    <w:basedOn w:val="DefaultParagraphFont"/>
  </w:style>
  <w:style w:type="character" w:customStyle="1" w:styleId="cat-FIOgrp-5rplc-117">
    <w:name w:val="cat-FIO grp-5 rplc-117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